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64796" w14:textId="5DF648FE" w:rsidR="005B039F" w:rsidRPr="005B039F" w:rsidRDefault="005B039F" w:rsidP="0063098E">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5B039F">
        <w:rPr>
          <w:rFonts w:ascii="Arial" w:eastAsia="Times New Roman" w:hAnsi="Arial" w:cs="Arial"/>
          <w:b/>
          <w:bCs/>
          <w:color w:val="000000"/>
          <w:sz w:val="24"/>
          <w:szCs w:val="24"/>
          <w:lang w:eastAsia="en-GB"/>
        </w:rPr>
        <w:t>Context</w:t>
      </w:r>
      <w:r w:rsidR="0063098E">
        <w:rPr>
          <w:rFonts w:ascii="Arial" w:eastAsia="Times New Roman" w:hAnsi="Arial" w:cs="Arial"/>
          <w:b/>
          <w:bCs/>
          <w:color w:val="000000"/>
          <w:sz w:val="24"/>
          <w:szCs w:val="24"/>
          <w:lang w:eastAsia="en-GB"/>
        </w:rPr>
        <w:t>:</w:t>
      </w:r>
    </w:p>
    <w:p w14:paraId="0684F9CC" w14:textId="77777777" w:rsidR="005B039F" w:rsidRPr="005B039F" w:rsidRDefault="005B039F" w:rsidP="005B039F">
      <w:pPr>
        <w:autoSpaceDE w:val="0"/>
        <w:autoSpaceDN w:val="0"/>
        <w:adjustRightInd w:val="0"/>
        <w:spacing w:after="0" w:line="240" w:lineRule="auto"/>
        <w:rPr>
          <w:rFonts w:ascii="Arial" w:eastAsia="Times New Roman" w:hAnsi="Arial" w:cs="Arial"/>
          <w:bCs/>
          <w:color w:val="000000"/>
          <w:sz w:val="24"/>
          <w:szCs w:val="24"/>
          <w:lang w:eastAsia="en-GB"/>
        </w:rPr>
      </w:pPr>
    </w:p>
    <w:p w14:paraId="366FB258" w14:textId="25603A36" w:rsidR="005B039F" w:rsidRPr="005B039F" w:rsidRDefault="005B039F" w:rsidP="005B039F">
      <w:pPr>
        <w:autoSpaceDE w:val="0"/>
        <w:autoSpaceDN w:val="0"/>
        <w:adjustRightInd w:val="0"/>
        <w:spacing w:after="0" w:line="240" w:lineRule="auto"/>
        <w:rPr>
          <w:rFonts w:ascii="Arial" w:eastAsia="Times New Roman" w:hAnsi="Arial" w:cs="Arial"/>
          <w:bCs/>
          <w:color w:val="000000"/>
          <w:sz w:val="24"/>
          <w:szCs w:val="24"/>
          <w:lang w:eastAsia="en-GB"/>
        </w:rPr>
      </w:pPr>
      <w:r w:rsidRPr="005B039F">
        <w:rPr>
          <w:rFonts w:ascii="Arial" w:eastAsia="Times New Roman" w:hAnsi="Arial" w:cs="Arial"/>
          <w:bCs/>
          <w:color w:val="000000"/>
          <w:sz w:val="24"/>
          <w:szCs w:val="24"/>
          <w:lang w:eastAsia="en-GB"/>
        </w:rPr>
        <w:t xml:space="preserve">Ofsted published the findings of </w:t>
      </w:r>
      <w:hyperlink r:id="rId11" w:history="1">
        <w:r w:rsidRPr="005B039F">
          <w:rPr>
            <w:rFonts w:ascii="Arial" w:eastAsia="Times New Roman" w:hAnsi="Arial" w:cs="Arial"/>
            <w:bCs/>
            <w:color w:val="0000FF"/>
            <w:sz w:val="24"/>
            <w:szCs w:val="24"/>
            <w:u w:val="single"/>
            <w:lang w:eastAsia="en-GB"/>
          </w:rPr>
          <w:t>its thematic review</w:t>
        </w:r>
      </w:hyperlink>
      <w:r w:rsidRPr="005B039F">
        <w:rPr>
          <w:rFonts w:ascii="Arial" w:eastAsia="Times New Roman" w:hAnsi="Arial" w:cs="Arial"/>
          <w:bCs/>
          <w:color w:val="000000"/>
          <w:sz w:val="24"/>
          <w:szCs w:val="24"/>
          <w:lang w:eastAsia="en-GB"/>
        </w:rPr>
        <w:t xml:space="preserve"> of sexual abuse in schools and colleges on 10 June</w:t>
      </w:r>
      <w:r w:rsidR="00C37656">
        <w:rPr>
          <w:rFonts w:ascii="Arial" w:eastAsia="Times New Roman" w:hAnsi="Arial" w:cs="Arial"/>
          <w:bCs/>
          <w:color w:val="000000"/>
          <w:sz w:val="24"/>
          <w:szCs w:val="24"/>
          <w:lang w:eastAsia="en-GB"/>
        </w:rPr>
        <w:t xml:space="preserve"> 2021</w:t>
      </w:r>
      <w:r w:rsidRPr="005B039F">
        <w:rPr>
          <w:rFonts w:ascii="Arial" w:eastAsia="Times New Roman" w:hAnsi="Arial" w:cs="Arial"/>
          <w:bCs/>
          <w:color w:val="000000"/>
          <w:sz w:val="24"/>
          <w:szCs w:val="24"/>
          <w:lang w:eastAsia="en-GB"/>
        </w:rPr>
        <w:t xml:space="preserve">. The review included visits to 32 schools and colleges, conversations with over 900 children and young people about the prevalence of </w:t>
      </w:r>
      <w:r w:rsidR="00FB79A8">
        <w:rPr>
          <w:rFonts w:ascii="Arial" w:eastAsia="Times New Roman" w:hAnsi="Arial" w:cs="Arial"/>
          <w:bCs/>
          <w:color w:val="000000"/>
          <w:sz w:val="24"/>
          <w:szCs w:val="24"/>
          <w:lang w:eastAsia="en-GB"/>
        </w:rPr>
        <w:t>child-on-child</w:t>
      </w:r>
      <w:r w:rsidRPr="005B039F">
        <w:rPr>
          <w:rFonts w:ascii="Arial" w:eastAsia="Times New Roman" w:hAnsi="Arial" w:cs="Arial"/>
          <w:bCs/>
          <w:color w:val="000000"/>
          <w:sz w:val="24"/>
          <w:szCs w:val="24"/>
          <w:lang w:eastAsia="en-GB"/>
        </w:rPr>
        <w:t xml:space="preserve"> sexual harassment and sexual violence, including online, in their lives and the lives of their peers as well as conversations with school leaders, teachers and other stakeholders. </w:t>
      </w:r>
    </w:p>
    <w:p w14:paraId="7619AC63" w14:textId="77777777" w:rsidR="005B039F" w:rsidRPr="005B039F" w:rsidRDefault="005B039F" w:rsidP="005B039F">
      <w:pPr>
        <w:autoSpaceDE w:val="0"/>
        <w:autoSpaceDN w:val="0"/>
        <w:adjustRightInd w:val="0"/>
        <w:spacing w:after="0" w:line="240" w:lineRule="auto"/>
        <w:rPr>
          <w:rFonts w:ascii="Arial" w:eastAsia="Times New Roman" w:hAnsi="Arial" w:cs="Arial"/>
          <w:bCs/>
          <w:color w:val="000000"/>
          <w:sz w:val="24"/>
          <w:szCs w:val="24"/>
          <w:lang w:eastAsia="en-GB"/>
        </w:rPr>
      </w:pPr>
    </w:p>
    <w:p w14:paraId="51F74AAC" w14:textId="17768266" w:rsidR="005B039F" w:rsidRPr="005B039F" w:rsidRDefault="005B039F" w:rsidP="005B039F">
      <w:pPr>
        <w:autoSpaceDE w:val="0"/>
        <w:autoSpaceDN w:val="0"/>
        <w:adjustRightInd w:val="0"/>
        <w:spacing w:after="0" w:line="240" w:lineRule="auto"/>
        <w:rPr>
          <w:rFonts w:ascii="Arial" w:eastAsia="Times New Roman" w:hAnsi="Arial" w:cs="Arial"/>
          <w:bCs/>
          <w:color w:val="000000"/>
          <w:sz w:val="24"/>
          <w:szCs w:val="24"/>
          <w:lang w:eastAsia="en-GB"/>
        </w:rPr>
      </w:pPr>
      <w:r w:rsidRPr="005B039F">
        <w:rPr>
          <w:rFonts w:ascii="Arial" w:eastAsia="Times New Roman" w:hAnsi="Arial" w:cs="Arial"/>
          <w:bCs/>
          <w:color w:val="000000"/>
          <w:sz w:val="24"/>
          <w:szCs w:val="24"/>
          <w:lang w:eastAsia="en-GB"/>
        </w:rPr>
        <w:t>The review highlight</w:t>
      </w:r>
      <w:r w:rsidR="005B49FB">
        <w:rPr>
          <w:rFonts w:ascii="Arial" w:eastAsia="Times New Roman" w:hAnsi="Arial" w:cs="Arial"/>
          <w:bCs/>
          <w:color w:val="000000"/>
          <w:sz w:val="24"/>
          <w:szCs w:val="24"/>
          <w:lang w:eastAsia="en-GB"/>
        </w:rPr>
        <w:t>ed</w:t>
      </w:r>
      <w:r w:rsidRPr="005B039F">
        <w:rPr>
          <w:rFonts w:ascii="Arial" w:eastAsia="Times New Roman" w:hAnsi="Arial" w:cs="Arial"/>
          <w:bCs/>
          <w:color w:val="000000"/>
          <w:sz w:val="24"/>
          <w:szCs w:val="24"/>
          <w:lang w:eastAsia="en-GB"/>
        </w:rPr>
        <w:t xml:space="preserve"> how prevalent sexual harassment and online sexual abuse are for children and young people and the barriers to children speaking about their experiences even </w:t>
      </w:r>
      <w:proofErr w:type="gramStart"/>
      <w:r w:rsidRPr="005B039F">
        <w:rPr>
          <w:rFonts w:ascii="Arial" w:eastAsia="Times New Roman" w:hAnsi="Arial" w:cs="Arial"/>
          <w:bCs/>
          <w:color w:val="000000"/>
          <w:sz w:val="24"/>
          <w:szCs w:val="24"/>
          <w:lang w:eastAsia="en-GB"/>
        </w:rPr>
        <w:t>where</w:t>
      </w:r>
      <w:proofErr w:type="gramEnd"/>
      <w:r w:rsidRPr="005B039F">
        <w:rPr>
          <w:rFonts w:ascii="Arial" w:eastAsia="Times New Roman" w:hAnsi="Arial" w:cs="Arial"/>
          <w:bCs/>
          <w:color w:val="000000"/>
          <w:sz w:val="24"/>
          <w:szCs w:val="24"/>
          <w:lang w:eastAsia="en-GB"/>
        </w:rPr>
        <w:t xml:space="preserve"> encouraged to do so. </w:t>
      </w:r>
      <w:proofErr w:type="gramStart"/>
      <w:r w:rsidRPr="005B039F">
        <w:rPr>
          <w:rFonts w:ascii="Arial" w:eastAsia="Times New Roman" w:hAnsi="Arial" w:cs="Arial"/>
          <w:bCs/>
          <w:color w:val="000000"/>
          <w:sz w:val="24"/>
          <w:szCs w:val="24"/>
          <w:lang w:eastAsia="en-GB"/>
        </w:rPr>
        <w:t>In light of</w:t>
      </w:r>
      <w:proofErr w:type="gramEnd"/>
      <w:r w:rsidRPr="005B039F">
        <w:rPr>
          <w:rFonts w:ascii="Arial" w:eastAsia="Times New Roman" w:hAnsi="Arial" w:cs="Arial"/>
          <w:bCs/>
          <w:color w:val="000000"/>
          <w:sz w:val="24"/>
          <w:szCs w:val="24"/>
          <w:lang w:eastAsia="en-GB"/>
        </w:rPr>
        <w:t xml:space="preserve"> these issues the report recommend</w:t>
      </w:r>
      <w:r w:rsidR="005B49FB">
        <w:rPr>
          <w:rFonts w:ascii="Arial" w:eastAsia="Times New Roman" w:hAnsi="Arial" w:cs="Arial"/>
          <w:bCs/>
          <w:color w:val="000000"/>
          <w:sz w:val="24"/>
          <w:szCs w:val="24"/>
          <w:lang w:eastAsia="en-GB"/>
        </w:rPr>
        <w:t>ed</w:t>
      </w:r>
      <w:r w:rsidRPr="005B039F">
        <w:rPr>
          <w:rFonts w:ascii="Arial" w:eastAsia="Times New Roman" w:hAnsi="Arial" w:cs="Arial"/>
          <w:bCs/>
          <w:color w:val="000000"/>
          <w:sz w:val="24"/>
          <w:szCs w:val="24"/>
          <w:lang w:eastAsia="en-GB"/>
        </w:rPr>
        <w:t xml:space="preserve"> that even where school and college leaders do not have specific information that indicates sexual harassment and online sexual abuse are problems for their children and young people, they should act on the assumption that they are. </w:t>
      </w:r>
    </w:p>
    <w:p w14:paraId="16F89A4E" w14:textId="77777777" w:rsidR="005B039F" w:rsidRPr="005B039F" w:rsidRDefault="005B039F" w:rsidP="005B039F">
      <w:pPr>
        <w:autoSpaceDE w:val="0"/>
        <w:autoSpaceDN w:val="0"/>
        <w:adjustRightInd w:val="0"/>
        <w:spacing w:after="0" w:line="240" w:lineRule="auto"/>
        <w:rPr>
          <w:rFonts w:ascii="Arial" w:eastAsia="Times New Roman" w:hAnsi="Arial" w:cs="Arial"/>
          <w:bCs/>
          <w:color w:val="000000"/>
          <w:sz w:val="24"/>
          <w:szCs w:val="24"/>
          <w:lang w:eastAsia="en-GB"/>
        </w:rPr>
      </w:pPr>
    </w:p>
    <w:p w14:paraId="756F807C" w14:textId="6A288DF9" w:rsidR="00CF0E5A" w:rsidRDefault="005B039F" w:rsidP="00CF0E5A">
      <w:pPr>
        <w:autoSpaceDE w:val="0"/>
        <w:autoSpaceDN w:val="0"/>
        <w:adjustRightInd w:val="0"/>
        <w:spacing w:after="0" w:line="240" w:lineRule="auto"/>
        <w:rPr>
          <w:rFonts w:ascii="Arial" w:eastAsia="Times New Roman" w:hAnsi="Arial" w:cs="Arial"/>
          <w:bCs/>
          <w:color w:val="000000"/>
          <w:sz w:val="24"/>
          <w:szCs w:val="24"/>
          <w:lang w:eastAsia="en-GB"/>
        </w:rPr>
      </w:pPr>
      <w:r w:rsidRPr="005B039F">
        <w:rPr>
          <w:rFonts w:ascii="Arial" w:eastAsia="Times New Roman" w:hAnsi="Arial" w:cs="Arial"/>
          <w:bCs/>
          <w:color w:val="000000"/>
          <w:sz w:val="24"/>
          <w:szCs w:val="24"/>
          <w:lang w:eastAsia="en-GB"/>
        </w:rPr>
        <w:t>The report ma</w:t>
      </w:r>
      <w:r w:rsidR="005B49FB">
        <w:rPr>
          <w:rFonts w:ascii="Arial" w:eastAsia="Times New Roman" w:hAnsi="Arial" w:cs="Arial"/>
          <w:bCs/>
          <w:color w:val="000000"/>
          <w:sz w:val="24"/>
          <w:szCs w:val="24"/>
          <w:lang w:eastAsia="en-GB"/>
        </w:rPr>
        <w:t>de</w:t>
      </w:r>
      <w:r w:rsidRPr="005B039F">
        <w:rPr>
          <w:rFonts w:ascii="Arial" w:eastAsia="Times New Roman" w:hAnsi="Arial" w:cs="Arial"/>
          <w:bCs/>
          <w:color w:val="000000"/>
          <w:sz w:val="24"/>
          <w:szCs w:val="24"/>
          <w:lang w:eastAsia="en-GB"/>
        </w:rPr>
        <w:t xml:space="preserve"> </w:t>
      </w:r>
      <w:proofErr w:type="gramStart"/>
      <w:r w:rsidRPr="005B039F">
        <w:rPr>
          <w:rFonts w:ascii="Arial" w:eastAsia="Times New Roman" w:hAnsi="Arial" w:cs="Arial"/>
          <w:bCs/>
          <w:color w:val="000000"/>
          <w:sz w:val="24"/>
          <w:szCs w:val="24"/>
          <w:lang w:eastAsia="en-GB"/>
        </w:rPr>
        <w:t>a number of</w:t>
      </w:r>
      <w:proofErr w:type="gramEnd"/>
      <w:r w:rsidRPr="005B039F">
        <w:rPr>
          <w:rFonts w:ascii="Arial" w:eastAsia="Times New Roman" w:hAnsi="Arial" w:cs="Arial"/>
          <w:bCs/>
          <w:color w:val="000000"/>
          <w:sz w:val="24"/>
          <w:szCs w:val="24"/>
          <w:lang w:eastAsia="en-GB"/>
        </w:rPr>
        <w:t xml:space="preserve"> recommendations for school and colleges leaders, multi-agency partners as well as central government. It does acknowledge however that schools and colleges cannot tackle sexual harassment and sexual violence, including online, on their own, and neither should they. </w:t>
      </w:r>
    </w:p>
    <w:p w14:paraId="654595FC" w14:textId="77777777" w:rsidR="00FB79A8" w:rsidRDefault="00FB79A8" w:rsidP="00CF0E5A">
      <w:pPr>
        <w:autoSpaceDE w:val="0"/>
        <w:autoSpaceDN w:val="0"/>
        <w:adjustRightInd w:val="0"/>
        <w:spacing w:after="0" w:line="240" w:lineRule="auto"/>
        <w:rPr>
          <w:rFonts w:ascii="Arial" w:eastAsia="Times New Roman" w:hAnsi="Arial" w:cs="Arial"/>
          <w:bCs/>
          <w:color w:val="000000"/>
          <w:sz w:val="24"/>
          <w:szCs w:val="24"/>
          <w:lang w:eastAsia="en-GB"/>
        </w:rPr>
      </w:pPr>
    </w:p>
    <w:p w14:paraId="52A037A4" w14:textId="5A2C6D71" w:rsidR="00CF0E5A" w:rsidRPr="00CF0E5A" w:rsidRDefault="00CF0E5A" w:rsidP="00CF0E5A">
      <w:pPr>
        <w:autoSpaceDE w:val="0"/>
        <w:autoSpaceDN w:val="0"/>
        <w:adjustRightInd w:val="0"/>
        <w:spacing w:after="0" w:line="240" w:lineRule="auto"/>
        <w:rPr>
          <w:rFonts w:ascii="Arial" w:eastAsia="Times New Roman" w:hAnsi="Arial" w:cs="Arial"/>
          <w:bCs/>
          <w:color w:val="000000"/>
          <w:sz w:val="24"/>
          <w:szCs w:val="24"/>
          <w:lang w:eastAsia="en-GB"/>
        </w:rPr>
      </w:pPr>
      <w:bookmarkStart w:id="0" w:name="_Hlk187314478"/>
      <w:r w:rsidRPr="00CF0E5A">
        <w:rPr>
          <w:rFonts w:ascii="Arial" w:eastAsia="Times New Roman" w:hAnsi="Arial" w:cs="Arial"/>
          <w:bCs/>
          <w:color w:val="000000"/>
          <w:sz w:val="24"/>
          <w:szCs w:val="24"/>
          <w:lang w:eastAsia="en-GB"/>
        </w:rPr>
        <w:t xml:space="preserve">This guidance aims to support education settings to review their arrangements for responding to sexual violence and harassment and to signpost to further advice regarding the strategic response as well as individual cases of concern. </w:t>
      </w:r>
      <w:bookmarkEnd w:id="0"/>
      <w:r w:rsidRPr="00CF0E5A">
        <w:rPr>
          <w:rFonts w:ascii="Arial" w:eastAsia="Times New Roman" w:hAnsi="Arial" w:cs="Arial"/>
          <w:bCs/>
          <w:color w:val="000000"/>
          <w:sz w:val="24"/>
          <w:szCs w:val="24"/>
          <w:lang w:eastAsia="en-GB"/>
        </w:rPr>
        <w:t>It should be read alongside:</w:t>
      </w:r>
    </w:p>
    <w:p w14:paraId="7A9BF0B6" w14:textId="77777777" w:rsidR="00FB79A8" w:rsidRDefault="00FB79A8" w:rsidP="00CE6BA3">
      <w:pPr>
        <w:pStyle w:val="ListParagraph"/>
        <w:numPr>
          <w:ilvl w:val="0"/>
          <w:numId w:val="0"/>
        </w:numPr>
        <w:autoSpaceDE w:val="0"/>
        <w:autoSpaceDN w:val="0"/>
        <w:adjustRightInd w:val="0"/>
        <w:spacing w:after="0" w:line="240" w:lineRule="auto"/>
        <w:ind w:left="360"/>
        <w:rPr>
          <w:rFonts w:cs="Arial"/>
          <w:bCs/>
          <w:color w:val="000000"/>
        </w:rPr>
      </w:pPr>
    </w:p>
    <w:p w14:paraId="5990BC31" w14:textId="5E48DB02" w:rsidR="00CF0E5A" w:rsidRPr="00563D89" w:rsidRDefault="00CF0E5A" w:rsidP="00563D89">
      <w:pPr>
        <w:pStyle w:val="ListParagraph"/>
        <w:numPr>
          <w:ilvl w:val="0"/>
          <w:numId w:val="13"/>
        </w:numPr>
        <w:autoSpaceDE w:val="0"/>
        <w:autoSpaceDN w:val="0"/>
        <w:adjustRightInd w:val="0"/>
        <w:spacing w:after="0" w:line="240" w:lineRule="auto"/>
        <w:rPr>
          <w:rFonts w:cs="Arial"/>
          <w:bCs/>
          <w:color w:val="000000"/>
        </w:rPr>
      </w:pPr>
      <w:r w:rsidRPr="00563D89">
        <w:rPr>
          <w:rFonts w:cs="Arial"/>
          <w:bCs/>
          <w:color w:val="000000"/>
        </w:rPr>
        <w:t xml:space="preserve">Part 5 of </w:t>
      </w:r>
      <w:hyperlink r:id="rId12" w:history="1">
        <w:r w:rsidRPr="00563D89">
          <w:rPr>
            <w:rStyle w:val="Hyperlink"/>
            <w:rFonts w:cs="Arial"/>
            <w:bCs/>
          </w:rPr>
          <w:t>Keeping Children Safe in Education</w:t>
        </w:r>
      </w:hyperlink>
      <w:r w:rsidRPr="00563D89">
        <w:rPr>
          <w:rFonts w:cs="Arial"/>
          <w:bCs/>
          <w:color w:val="000000"/>
        </w:rPr>
        <w:t>, DfE (September 202</w:t>
      </w:r>
      <w:r w:rsidR="00CA1CC9">
        <w:rPr>
          <w:rFonts w:cs="Arial"/>
          <w:bCs/>
          <w:color w:val="000000"/>
        </w:rPr>
        <w:t>4</w:t>
      </w:r>
      <w:r w:rsidRPr="00563D89">
        <w:rPr>
          <w:rFonts w:cs="Arial"/>
          <w:bCs/>
          <w:color w:val="000000"/>
        </w:rPr>
        <w:t xml:space="preserve">) provides schools and colleges with detailed guidance about child-on-child sexual violence and sexual harassment, including responding to reports of abuse and protecting victims. It should be followed and referred to in the management of any cases. </w:t>
      </w:r>
    </w:p>
    <w:p w14:paraId="7CDF668D" w14:textId="7A901668" w:rsidR="005B49FB" w:rsidRPr="005B49FB" w:rsidRDefault="005B49FB" w:rsidP="005B49FB">
      <w:pPr>
        <w:numPr>
          <w:ilvl w:val="0"/>
          <w:numId w:val="13"/>
        </w:numPr>
        <w:spacing w:after="0" w:line="240" w:lineRule="auto"/>
        <w:textAlignment w:val="baseline"/>
        <w:rPr>
          <w:rFonts w:ascii="Arial" w:hAnsi="Arial" w:cs="Arial"/>
          <w:color w:val="000000"/>
          <w:sz w:val="24"/>
          <w:szCs w:val="24"/>
        </w:rPr>
      </w:pPr>
      <w:hyperlink r:id="rId13" w:tgtFrame="_blank" w:history="1">
        <w:r w:rsidRPr="005B49FB">
          <w:rPr>
            <w:rStyle w:val="Hyperlink"/>
            <w:rFonts w:ascii="Arial" w:hAnsi="Arial" w:cs="Arial"/>
            <w:color w:val="1F78C7"/>
            <w:sz w:val="24"/>
            <w:szCs w:val="24"/>
            <w:u w:val="none"/>
            <w:bdr w:val="none" w:sz="0" w:space="0" w:color="auto" w:frame="1"/>
          </w:rPr>
          <w:t>Ofsted School Inspection Handbook</w:t>
        </w:r>
      </w:hyperlink>
      <w:r w:rsidRPr="005B49FB">
        <w:rPr>
          <w:rFonts w:ascii="Arial" w:hAnsi="Arial" w:cs="Arial"/>
          <w:color w:val="000000"/>
          <w:sz w:val="24"/>
          <w:szCs w:val="24"/>
        </w:rPr>
        <w:t> (2024)</w:t>
      </w:r>
    </w:p>
    <w:p w14:paraId="651F5534" w14:textId="77777777" w:rsidR="00FB79A8" w:rsidRDefault="00FB79A8" w:rsidP="001F0157">
      <w:pPr>
        <w:rPr>
          <w:rFonts w:ascii="Arial" w:hAnsi="Arial" w:cs="Arial"/>
          <w:b/>
          <w:bCs/>
          <w:sz w:val="24"/>
          <w:szCs w:val="24"/>
        </w:rPr>
      </w:pPr>
    </w:p>
    <w:p w14:paraId="1A1A6A9E" w14:textId="027A0015" w:rsidR="001F0157" w:rsidRPr="00B16801" w:rsidRDefault="001F0157" w:rsidP="001F0157">
      <w:pPr>
        <w:rPr>
          <w:rFonts w:ascii="Arial" w:hAnsi="Arial" w:cs="Arial"/>
          <w:b/>
          <w:bCs/>
          <w:sz w:val="24"/>
          <w:szCs w:val="24"/>
        </w:rPr>
      </w:pPr>
      <w:r w:rsidRPr="00B16801">
        <w:rPr>
          <w:rFonts w:ascii="Arial" w:hAnsi="Arial" w:cs="Arial"/>
          <w:b/>
          <w:bCs/>
          <w:sz w:val="24"/>
          <w:szCs w:val="24"/>
        </w:rPr>
        <w:lastRenderedPageBreak/>
        <w:t>Key recommendations for schools and colleges:</w:t>
      </w:r>
    </w:p>
    <w:p w14:paraId="0278DD69" w14:textId="77777777" w:rsidR="001F0157" w:rsidRPr="00563D89" w:rsidRDefault="001F0157" w:rsidP="00563D89">
      <w:pPr>
        <w:pStyle w:val="NoSpacing"/>
        <w:rPr>
          <w:rFonts w:ascii="Arial" w:hAnsi="Arial" w:cs="Arial"/>
          <w:sz w:val="24"/>
          <w:szCs w:val="24"/>
        </w:rPr>
      </w:pPr>
      <w:r w:rsidRPr="00563D89">
        <w:rPr>
          <w:rFonts w:ascii="Arial" w:hAnsi="Arial" w:cs="Arial"/>
          <w:sz w:val="24"/>
          <w:szCs w:val="24"/>
        </w:rPr>
        <w:t xml:space="preserve">School and college leaders should: </w:t>
      </w:r>
    </w:p>
    <w:p w14:paraId="71D2A67C" w14:textId="77777777" w:rsidR="002C1100" w:rsidRPr="00563D89" w:rsidRDefault="002C1100" w:rsidP="00563D89">
      <w:pPr>
        <w:pStyle w:val="NoSpacing"/>
        <w:numPr>
          <w:ilvl w:val="0"/>
          <w:numId w:val="14"/>
        </w:numPr>
        <w:rPr>
          <w:rFonts w:ascii="Arial" w:hAnsi="Arial" w:cs="Arial"/>
          <w:sz w:val="24"/>
          <w:szCs w:val="24"/>
        </w:rPr>
      </w:pPr>
      <w:r w:rsidRPr="00563D89">
        <w:rPr>
          <w:rFonts w:ascii="Arial" w:hAnsi="Arial" w:cs="Arial"/>
          <w:sz w:val="24"/>
          <w:szCs w:val="24"/>
        </w:rPr>
        <w:t xml:space="preserve">Create a culture where sexual harassment and online sexual abuse are not tolerated, and where they identify issues and intervene early to better protect children and young people. </w:t>
      </w:r>
    </w:p>
    <w:p w14:paraId="3949DCBC" w14:textId="77777777" w:rsidR="002C1100" w:rsidRPr="00563D89" w:rsidRDefault="002C1100" w:rsidP="00563D89">
      <w:pPr>
        <w:pStyle w:val="NoSpacing"/>
        <w:numPr>
          <w:ilvl w:val="0"/>
          <w:numId w:val="14"/>
        </w:numPr>
        <w:rPr>
          <w:rFonts w:ascii="Arial" w:hAnsi="Arial" w:cs="Arial"/>
          <w:sz w:val="24"/>
          <w:szCs w:val="24"/>
        </w:rPr>
      </w:pPr>
      <w:proofErr w:type="gramStart"/>
      <w:r w:rsidRPr="00563D89">
        <w:rPr>
          <w:rFonts w:ascii="Arial" w:hAnsi="Arial" w:cs="Arial"/>
          <w:sz w:val="24"/>
          <w:szCs w:val="24"/>
        </w:rPr>
        <w:t>In order to</w:t>
      </w:r>
      <w:proofErr w:type="gramEnd"/>
      <w:r w:rsidRPr="00563D89">
        <w:rPr>
          <w:rFonts w:ascii="Arial" w:hAnsi="Arial" w:cs="Arial"/>
          <w:sz w:val="24"/>
          <w:szCs w:val="24"/>
        </w:rPr>
        <w:t xml:space="preserve"> do this, they should assume that sexual harassment and online sexual abuse are happening in their setting, even when there are no specific reports, and put in place a whole-school approach</w:t>
      </w:r>
      <w:r w:rsidRPr="00563D89">
        <w:rPr>
          <w:rFonts w:ascii="Arial" w:hAnsi="Arial" w:cs="Arial"/>
          <w:b/>
          <w:bCs/>
          <w:sz w:val="24"/>
          <w:szCs w:val="24"/>
        </w:rPr>
        <w:t xml:space="preserve"> </w:t>
      </w:r>
      <w:r w:rsidRPr="00563D89">
        <w:rPr>
          <w:rFonts w:ascii="Arial" w:hAnsi="Arial" w:cs="Arial"/>
          <w:sz w:val="24"/>
          <w:szCs w:val="24"/>
        </w:rPr>
        <w:t>to address them.</w:t>
      </w:r>
    </w:p>
    <w:p w14:paraId="7B3F8AA9" w14:textId="77777777" w:rsidR="00563D89" w:rsidRDefault="00563D89" w:rsidP="00563D89">
      <w:pPr>
        <w:pStyle w:val="NoSpacing"/>
        <w:rPr>
          <w:rFonts w:ascii="Arial" w:hAnsi="Arial" w:cs="Arial"/>
          <w:sz w:val="24"/>
          <w:szCs w:val="24"/>
        </w:rPr>
      </w:pPr>
    </w:p>
    <w:p w14:paraId="61A5E240" w14:textId="2E046FBE" w:rsidR="001F0157" w:rsidRPr="00563D89" w:rsidRDefault="001F0157" w:rsidP="00563D89">
      <w:pPr>
        <w:pStyle w:val="NoSpacing"/>
        <w:rPr>
          <w:rFonts w:ascii="Arial" w:hAnsi="Arial" w:cs="Arial"/>
          <w:sz w:val="24"/>
          <w:szCs w:val="24"/>
        </w:rPr>
      </w:pPr>
      <w:r w:rsidRPr="00563D89">
        <w:rPr>
          <w:rFonts w:ascii="Arial" w:hAnsi="Arial" w:cs="Arial"/>
          <w:sz w:val="24"/>
          <w:szCs w:val="24"/>
        </w:rPr>
        <w:t>This whole</w:t>
      </w:r>
      <w:r w:rsidR="00563D89" w:rsidRPr="00563D89">
        <w:rPr>
          <w:rFonts w:ascii="Arial" w:hAnsi="Arial" w:cs="Arial"/>
          <w:sz w:val="24"/>
          <w:szCs w:val="24"/>
        </w:rPr>
        <w:t>-</w:t>
      </w:r>
      <w:r w:rsidRPr="00563D89">
        <w:rPr>
          <w:rFonts w:ascii="Arial" w:hAnsi="Arial" w:cs="Arial"/>
          <w:sz w:val="24"/>
          <w:szCs w:val="24"/>
        </w:rPr>
        <w:t>school and college approach should include:</w:t>
      </w:r>
    </w:p>
    <w:p w14:paraId="33E595CE" w14:textId="77777777" w:rsidR="00BC0986" w:rsidRPr="00563D89" w:rsidRDefault="00BC0986" w:rsidP="00563D89">
      <w:pPr>
        <w:pStyle w:val="NoSpacing"/>
        <w:numPr>
          <w:ilvl w:val="0"/>
          <w:numId w:val="15"/>
        </w:numPr>
        <w:rPr>
          <w:rFonts w:ascii="Arial" w:hAnsi="Arial" w:cs="Arial"/>
          <w:sz w:val="24"/>
          <w:szCs w:val="24"/>
        </w:rPr>
      </w:pPr>
      <w:r w:rsidRPr="00563D89">
        <w:rPr>
          <w:rFonts w:ascii="Arial" w:hAnsi="Arial" w:cs="Arial"/>
          <w:sz w:val="24"/>
          <w:szCs w:val="24"/>
        </w:rPr>
        <w:t xml:space="preserve">A carefully sequenced RSHE curriculum and high-quality training for teachers delivering RSHE </w:t>
      </w:r>
    </w:p>
    <w:p w14:paraId="09B0D08A" w14:textId="2D1FA29B" w:rsidR="00BC0986" w:rsidRPr="00563D89" w:rsidRDefault="00BC0986" w:rsidP="00563D89">
      <w:pPr>
        <w:pStyle w:val="NoSpacing"/>
        <w:numPr>
          <w:ilvl w:val="0"/>
          <w:numId w:val="15"/>
        </w:numPr>
        <w:rPr>
          <w:rFonts w:ascii="Arial" w:hAnsi="Arial" w:cs="Arial"/>
          <w:sz w:val="24"/>
          <w:szCs w:val="24"/>
        </w:rPr>
      </w:pPr>
      <w:r w:rsidRPr="00563D89">
        <w:rPr>
          <w:rFonts w:ascii="Arial" w:hAnsi="Arial" w:cs="Arial"/>
          <w:sz w:val="24"/>
          <w:szCs w:val="24"/>
        </w:rPr>
        <w:t xml:space="preserve">Routine record-keeping and analysis of sexual harassment and sexual violence, including online, to identify patterns and intervene early to prevent </w:t>
      </w:r>
      <w:r w:rsidR="004C437D" w:rsidRPr="00563D89">
        <w:rPr>
          <w:rFonts w:ascii="Arial" w:hAnsi="Arial" w:cs="Arial"/>
          <w:sz w:val="24"/>
          <w:szCs w:val="24"/>
        </w:rPr>
        <w:t>abuse.</w:t>
      </w:r>
      <w:r w:rsidRPr="00563D89">
        <w:rPr>
          <w:rFonts w:ascii="Arial" w:hAnsi="Arial" w:cs="Arial"/>
          <w:sz w:val="24"/>
          <w:szCs w:val="24"/>
        </w:rPr>
        <w:t xml:space="preserve"> </w:t>
      </w:r>
    </w:p>
    <w:p w14:paraId="5F3CE34C" w14:textId="31ADD1D3" w:rsidR="001F0157" w:rsidRPr="00563D89" w:rsidRDefault="00BC0986" w:rsidP="00563D89">
      <w:pPr>
        <w:pStyle w:val="NoSpacing"/>
        <w:numPr>
          <w:ilvl w:val="0"/>
          <w:numId w:val="15"/>
        </w:numPr>
        <w:rPr>
          <w:rFonts w:ascii="Arial" w:hAnsi="Arial" w:cs="Arial"/>
          <w:sz w:val="24"/>
          <w:szCs w:val="24"/>
        </w:rPr>
      </w:pPr>
      <w:r w:rsidRPr="00563D89">
        <w:rPr>
          <w:rFonts w:ascii="Arial" w:hAnsi="Arial" w:cs="Arial"/>
          <w:sz w:val="24"/>
          <w:szCs w:val="24"/>
        </w:rPr>
        <w:t>A behavioural approach, including sanctions when appropriate, to reinforce a culture where sexual harassment and online sexual abuse are not tolerated</w:t>
      </w:r>
      <w:r w:rsidR="004C437D">
        <w:rPr>
          <w:rFonts w:ascii="Arial" w:hAnsi="Arial" w:cs="Arial"/>
          <w:sz w:val="24"/>
          <w:szCs w:val="24"/>
        </w:rPr>
        <w:t>.</w:t>
      </w:r>
      <w:r w:rsidRPr="00563D89">
        <w:rPr>
          <w:rFonts w:ascii="Arial" w:hAnsi="Arial" w:cs="Arial"/>
          <w:sz w:val="24"/>
          <w:szCs w:val="24"/>
        </w:rPr>
        <w:t xml:space="preserve"> </w:t>
      </w:r>
    </w:p>
    <w:p w14:paraId="752B876B" w14:textId="77777777" w:rsidR="00BC0986" w:rsidRDefault="00BC0986" w:rsidP="00CF0E5A">
      <w:pPr>
        <w:rPr>
          <w:rFonts w:ascii="Arial" w:hAnsi="Arial" w:cs="Arial"/>
          <w:sz w:val="24"/>
          <w:szCs w:val="24"/>
        </w:rPr>
      </w:pPr>
    </w:p>
    <w:p w14:paraId="7CADCC58" w14:textId="77777777" w:rsidR="006908B6" w:rsidRDefault="006908B6" w:rsidP="00CF0E5A">
      <w:pPr>
        <w:rPr>
          <w:rFonts w:ascii="Arial" w:hAnsi="Arial" w:cs="Arial"/>
          <w:sz w:val="24"/>
          <w:szCs w:val="24"/>
        </w:rPr>
      </w:pPr>
    </w:p>
    <w:p w14:paraId="40D32E32" w14:textId="77777777" w:rsidR="006908B6" w:rsidRDefault="006908B6" w:rsidP="00CF0E5A">
      <w:pPr>
        <w:rPr>
          <w:rFonts w:ascii="Arial" w:hAnsi="Arial" w:cs="Arial"/>
          <w:sz w:val="24"/>
          <w:szCs w:val="24"/>
        </w:rPr>
      </w:pPr>
    </w:p>
    <w:p w14:paraId="15158742" w14:textId="77777777" w:rsidR="006908B6" w:rsidRDefault="006908B6" w:rsidP="00CF0E5A">
      <w:pPr>
        <w:rPr>
          <w:rFonts w:ascii="Arial" w:hAnsi="Arial" w:cs="Arial"/>
          <w:sz w:val="24"/>
          <w:szCs w:val="24"/>
        </w:rPr>
      </w:pPr>
    </w:p>
    <w:p w14:paraId="2C95D1C6" w14:textId="77777777" w:rsidR="005B49FB" w:rsidRDefault="005B49FB" w:rsidP="00CF0E5A">
      <w:pPr>
        <w:rPr>
          <w:rFonts w:ascii="Arial" w:hAnsi="Arial" w:cs="Arial"/>
          <w:sz w:val="24"/>
          <w:szCs w:val="24"/>
        </w:rPr>
      </w:pPr>
    </w:p>
    <w:p w14:paraId="77F03D94" w14:textId="77777777" w:rsidR="006908B6" w:rsidRDefault="006908B6" w:rsidP="00CF0E5A">
      <w:pPr>
        <w:rPr>
          <w:rFonts w:ascii="Arial" w:hAnsi="Arial" w:cs="Arial"/>
          <w:sz w:val="24"/>
          <w:szCs w:val="24"/>
        </w:rPr>
      </w:pPr>
    </w:p>
    <w:p w14:paraId="3AD77F46" w14:textId="77777777" w:rsidR="006908B6" w:rsidRPr="00BC0986" w:rsidRDefault="006908B6" w:rsidP="00CF0E5A">
      <w:pPr>
        <w:rPr>
          <w:rFonts w:ascii="Arial" w:hAnsi="Arial" w:cs="Arial"/>
          <w:sz w:val="24"/>
          <w:szCs w:val="24"/>
        </w:rPr>
      </w:pPr>
    </w:p>
    <w:tbl>
      <w:tblPr>
        <w:tblStyle w:val="TableGrid1"/>
        <w:tblW w:w="0" w:type="auto"/>
        <w:tblLook w:val="04A0" w:firstRow="1" w:lastRow="0" w:firstColumn="1" w:lastColumn="0" w:noHBand="0" w:noVBand="1"/>
      </w:tblPr>
      <w:tblGrid>
        <w:gridCol w:w="2405"/>
        <w:gridCol w:w="4689"/>
        <w:gridCol w:w="3430"/>
        <w:gridCol w:w="3424"/>
      </w:tblGrid>
      <w:tr w:rsidR="00E1660C" w:rsidRPr="00E1660C" w14:paraId="45EB9F5E" w14:textId="77777777" w:rsidTr="0020501F">
        <w:tc>
          <w:tcPr>
            <w:tcW w:w="13948" w:type="dxa"/>
            <w:gridSpan w:val="4"/>
            <w:shd w:val="clear" w:color="auto" w:fill="70AD47" w:themeFill="accent6"/>
          </w:tcPr>
          <w:p w14:paraId="32962A90" w14:textId="77777777" w:rsidR="00E1660C" w:rsidRPr="00E1660C" w:rsidRDefault="00E1660C" w:rsidP="00E1660C">
            <w:pPr>
              <w:rPr>
                <w:rFonts w:ascii="Arial" w:hAnsi="Arial" w:cs="Arial"/>
                <w:b/>
                <w:bCs/>
                <w:sz w:val="24"/>
                <w:szCs w:val="24"/>
              </w:rPr>
            </w:pPr>
            <w:r w:rsidRPr="00E1660C">
              <w:rPr>
                <w:rFonts w:ascii="Arial" w:hAnsi="Arial" w:cs="Arial"/>
                <w:b/>
                <w:bCs/>
                <w:sz w:val="24"/>
                <w:szCs w:val="24"/>
              </w:rPr>
              <w:lastRenderedPageBreak/>
              <w:t>Pupil Voice</w:t>
            </w:r>
          </w:p>
        </w:tc>
      </w:tr>
      <w:tr w:rsidR="00E1660C" w:rsidRPr="00E1660C" w14:paraId="643B6BE7" w14:textId="77777777" w:rsidTr="00C67ACF">
        <w:tc>
          <w:tcPr>
            <w:tcW w:w="2405" w:type="dxa"/>
          </w:tcPr>
          <w:p w14:paraId="7B4DB6CE" w14:textId="77777777" w:rsidR="00E1660C" w:rsidRPr="00DD617E" w:rsidRDefault="00E1660C" w:rsidP="00E1660C">
            <w:pPr>
              <w:rPr>
                <w:rFonts w:ascii="Arial" w:hAnsi="Arial" w:cs="Arial"/>
                <w:sz w:val="24"/>
                <w:szCs w:val="24"/>
              </w:rPr>
            </w:pPr>
            <w:r w:rsidRPr="00DD617E">
              <w:rPr>
                <w:rFonts w:ascii="Arial" w:hAnsi="Arial" w:cs="Arial"/>
                <w:sz w:val="24"/>
                <w:szCs w:val="24"/>
              </w:rPr>
              <w:t xml:space="preserve">Key Questions </w:t>
            </w:r>
          </w:p>
        </w:tc>
        <w:tc>
          <w:tcPr>
            <w:tcW w:w="4689" w:type="dxa"/>
          </w:tcPr>
          <w:p w14:paraId="6F6AFEFC" w14:textId="77777777" w:rsidR="00E1660C" w:rsidRPr="00DD617E" w:rsidRDefault="00E1660C" w:rsidP="00E1660C">
            <w:pPr>
              <w:rPr>
                <w:rFonts w:ascii="Arial" w:hAnsi="Arial" w:cs="Arial"/>
                <w:sz w:val="24"/>
                <w:szCs w:val="24"/>
              </w:rPr>
            </w:pPr>
            <w:r w:rsidRPr="00DD617E">
              <w:rPr>
                <w:rFonts w:ascii="Arial" w:hAnsi="Arial" w:cs="Arial"/>
                <w:sz w:val="24"/>
                <w:szCs w:val="24"/>
              </w:rPr>
              <w:t xml:space="preserve">Further Guidance </w:t>
            </w:r>
          </w:p>
        </w:tc>
        <w:tc>
          <w:tcPr>
            <w:tcW w:w="3430" w:type="dxa"/>
          </w:tcPr>
          <w:p w14:paraId="76C4F704" w14:textId="77777777" w:rsidR="00E1660C" w:rsidRPr="00DD617E" w:rsidRDefault="00E1660C" w:rsidP="00E1660C">
            <w:pPr>
              <w:rPr>
                <w:rFonts w:ascii="Arial" w:hAnsi="Arial" w:cs="Arial"/>
                <w:sz w:val="24"/>
                <w:szCs w:val="24"/>
              </w:rPr>
            </w:pPr>
            <w:r w:rsidRPr="00DD617E">
              <w:rPr>
                <w:rFonts w:ascii="Arial" w:hAnsi="Arial" w:cs="Arial"/>
                <w:sz w:val="24"/>
                <w:szCs w:val="24"/>
              </w:rPr>
              <w:t>Supporting Evidence</w:t>
            </w:r>
          </w:p>
        </w:tc>
        <w:tc>
          <w:tcPr>
            <w:tcW w:w="3424" w:type="dxa"/>
          </w:tcPr>
          <w:p w14:paraId="7D453CD3" w14:textId="77777777" w:rsidR="00E1660C" w:rsidRPr="00DD617E" w:rsidRDefault="00E1660C" w:rsidP="00E1660C">
            <w:pPr>
              <w:rPr>
                <w:rFonts w:ascii="Arial" w:hAnsi="Arial" w:cs="Arial"/>
                <w:sz w:val="24"/>
                <w:szCs w:val="24"/>
              </w:rPr>
            </w:pPr>
            <w:r w:rsidRPr="00DD617E">
              <w:rPr>
                <w:rFonts w:ascii="Arial" w:hAnsi="Arial" w:cs="Arial"/>
                <w:sz w:val="24"/>
                <w:szCs w:val="24"/>
              </w:rPr>
              <w:t xml:space="preserve">Identified actions </w:t>
            </w:r>
          </w:p>
        </w:tc>
      </w:tr>
      <w:tr w:rsidR="00E1660C" w:rsidRPr="00E1660C" w14:paraId="02860BA8" w14:textId="77777777" w:rsidTr="00C67ACF">
        <w:trPr>
          <w:trHeight w:val="1698"/>
        </w:trPr>
        <w:tc>
          <w:tcPr>
            <w:tcW w:w="2405" w:type="dxa"/>
          </w:tcPr>
          <w:p w14:paraId="56A7637E" w14:textId="77777777" w:rsidR="00E1660C" w:rsidRPr="00E1660C" w:rsidRDefault="00E1660C" w:rsidP="00E1660C">
            <w:pPr>
              <w:rPr>
                <w:rFonts w:ascii="Arial" w:hAnsi="Arial" w:cs="Arial"/>
                <w:sz w:val="24"/>
                <w:szCs w:val="24"/>
              </w:rPr>
            </w:pPr>
            <w:r w:rsidRPr="00E1660C">
              <w:rPr>
                <w:rFonts w:ascii="Arial" w:hAnsi="Arial" w:cs="Arial"/>
                <w:sz w:val="24"/>
                <w:szCs w:val="24"/>
              </w:rPr>
              <w:t>How do you engage with pupils to understand any barriers to disclosure and support them to shape policy, procedures and RSHE curriculum delivery?</w:t>
            </w:r>
          </w:p>
        </w:tc>
        <w:tc>
          <w:tcPr>
            <w:tcW w:w="4689" w:type="dxa"/>
          </w:tcPr>
          <w:p w14:paraId="6EA0CC29" w14:textId="77777777" w:rsidR="00E1660C" w:rsidRPr="00E1660C" w:rsidRDefault="00E1660C" w:rsidP="00E1660C">
            <w:pPr>
              <w:numPr>
                <w:ilvl w:val="0"/>
                <w:numId w:val="11"/>
              </w:numPr>
              <w:rPr>
                <w:rFonts w:ascii="Arial" w:eastAsia="Times New Roman" w:hAnsi="Arial" w:cs="Arial"/>
                <w:color w:val="000000" w:themeColor="text1"/>
                <w:sz w:val="24"/>
                <w:szCs w:val="24"/>
                <w:lang w:eastAsia="en-GB"/>
              </w:rPr>
            </w:pPr>
            <w:r w:rsidRPr="00E1660C">
              <w:rPr>
                <w:rFonts w:ascii="Arial" w:eastAsia="Times New Roman" w:hAnsi="Arial" w:cs="Arial"/>
                <w:color w:val="000000" w:themeColor="text1"/>
                <w:sz w:val="24"/>
                <w:szCs w:val="24"/>
                <w:lang w:eastAsia="en-GB"/>
              </w:rPr>
              <w:t>How have</w:t>
            </w:r>
            <w:r w:rsidRPr="00E1660C">
              <w:rPr>
                <w:rFonts w:ascii="Arial" w:eastAsiaTheme="minorEastAsia" w:hAnsi="Arial" w:cs="Arial"/>
                <w:color w:val="000000" w:themeColor="text1"/>
                <w:sz w:val="24"/>
                <w:szCs w:val="24"/>
                <w:lang w:eastAsia="en-GB"/>
              </w:rPr>
              <w:t xml:space="preserve"> any barriers that could prevent a pupil from making a disclosure, for example communication needs, </w:t>
            </w:r>
            <w:r w:rsidRPr="00E1660C">
              <w:rPr>
                <w:rFonts w:ascii="Arial" w:eastAsia="Times New Roman" w:hAnsi="Arial" w:cs="Arial"/>
                <w:color w:val="000000" w:themeColor="text1"/>
                <w:sz w:val="24"/>
                <w:szCs w:val="24"/>
                <w:lang w:eastAsia="en-GB"/>
              </w:rPr>
              <w:t>been</w:t>
            </w:r>
            <w:r w:rsidRPr="00E1660C">
              <w:rPr>
                <w:rFonts w:ascii="Arial" w:eastAsiaTheme="minorEastAsia" w:hAnsi="Arial" w:cs="Arial"/>
                <w:color w:val="000000" w:themeColor="text1"/>
                <w:sz w:val="24"/>
                <w:szCs w:val="24"/>
                <w:lang w:eastAsia="en-GB"/>
              </w:rPr>
              <w:t xml:space="preserve"> identified and addressed</w:t>
            </w:r>
            <w:r w:rsidRPr="00E1660C">
              <w:rPr>
                <w:rFonts w:ascii="Arial" w:eastAsia="Times New Roman" w:hAnsi="Arial" w:cs="Arial"/>
                <w:color w:val="000000" w:themeColor="text1"/>
                <w:sz w:val="24"/>
                <w:szCs w:val="24"/>
                <w:lang w:eastAsia="en-GB"/>
              </w:rPr>
              <w:t>?</w:t>
            </w:r>
          </w:p>
          <w:p w14:paraId="29C5369C" w14:textId="77777777" w:rsidR="00E1660C" w:rsidRPr="00E1660C" w:rsidRDefault="00E1660C" w:rsidP="00E1660C">
            <w:pPr>
              <w:numPr>
                <w:ilvl w:val="0"/>
                <w:numId w:val="11"/>
              </w:numPr>
              <w:rPr>
                <w:rFonts w:ascii="Arial" w:eastAsia="Times New Roman" w:hAnsi="Arial" w:cs="Arial"/>
                <w:color w:val="000000" w:themeColor="text1"/>
                <w:sz w:val="24"/>
                <w:szCs w:val="24"/>
                <w:lang w:eastAsia="en-GB"/>
              </w:rPr>
            </w:pPr>
            <w:r w:rsidRPr="00E1660C">
              <w:rPr>
                <w:rFonts w:ascii="Arial" w:eastAsia="Times New Roman" w:hAnsi="Arial" w:cs="Arial"/>
                <w:color w:val="000000" w:themeColor="text1"/>
                <w:sz w:val="24"/>
                <w:szCs w:val="24"/>
                <w:lang w:eastAsia="en-GB"/>
              </w:rPr>
              <w:t>How have you provided feedback to pupils to ensure that they feel listened to and are assured that their concerns have been acted upon?</w:t>
            </w:r>
          </w:p>
          <w:p w14:paraId="0DCCBFF0" w14:textId="77777777" w:rsidR="00E1660C" w:rsidRPr="00E1660C" w:rsidRDefault="00E1660C" w:rsidP="00E1660C">
            <w:pPr>
              <w:numPr>
                <w:ilvl w:val="0"/>
                <w:numId w:val="11"/>
              </w:numPr>
              <w:rPr>
                <w:rFonts w:ascii="Arial" w:eastAsia="Times New Roman" w:hAnsi="Arial" w:cs="Arial"/>
                <w:color w:val="000000" w:themeColor="text1"/>
                <w:sz w:val="24"/>
                <w:szCs w:val="24"/>
                <w:lang w:eastAsia="en-GB"/>
              </w:rPr>
            </w:pPr>
            <w:r w:rsidRPr="00E1660C">
              <w:rPr>
                <w:rFonts w:ascii="Arial" w:eastAsia="Times New Roman" w:hAnsi="Arial" w:cs="Arial"/>
                <w:color w:val="000000" w:themeColor="text1"/>
                <w:sz w:val="24"/>
                <w:szCs w:val="24"/>
                <w:lang w:eastAsia="en-GB"/>
              </w:rPr>
              <w:t>How has pupil voice impacted on practice?</w:t>
            </w:r>
          </w:p>
        </w:tc>
        <w:tc>
          <w:tcPr>
            <w:tcW w:w="3430" w:type="dxa"/>
          </w:tcPr>
          <w:p w14:paraId="02EC15AF" w14:textId="77777777" w:rsidR="00E1660C" w:rsidRPr="00E1660C" w:rsidRDefault="00E1660C" w:rsidP="00E1660C">
            <w:pPr>
              <w:rPr>
                <w:rFonts w:ascii="Arial" w:hAnsi="Arial" w:cs="Arial"/>
                <w:sz w:val="24"/>
                <w:szCs w:val="24"/>
              </w:rPr>
            </w:pPr>
          </w:p>
        </w:tc>
        <w:tc>
          <w:tcPr>
            <w:tcW w:w="3424" w:type="dxa"/>
          </w:tcPr>
          <w:p w14:paraId="36089698" w14:textId="77777777" w:rsidR="00E1660C" w:rsidRPr="00E1660C" w:rsidRDefault="00E1660C" w:rsidP="00E1660C">
            <w:pPr>
              <w:rPr>
                <w:rFonts w:ascii="Arial" w:hAnsi="Arial" w:cs="Arial"/>
                <w:sz w:val="24"/>
                <w:szCs w:val="24"/>
              </w:rPr>
            </w:pPr>
          </w:p>
        </w:tc>
      </w:tr>
      <w:tr w:rsidR="00E1660C" w:rsidRPr="00E1660C" w14:paraId="3C1B433C" w14:textId="77777777" w:rsidTr="00C67ACF">
        <w:tc>
          <w:tcPr>
            <w:tcW w:w="2405" w:type="dxa"/>
          </w:tcPr>
          <w:p w14:paraId="303A7B6B" w14:textId="77777777" w:rsidR="00E1660C" w:rsidRDefault="00E1660C" w:rsidP="00E1660C">
            <w:pPr>
              <w:rPr>
                <w:rFonts w:ascii="Arial" w:hAnsi="Arial" w:cs="Arial"/>
                <w:sz w:val="24"/>
                <w:szCs w:val="24"/>
              </w:rPr>
            </w:pPr>
            <w:r w:rsidRPr="00E1660C">
              <w:rPr>
                <w:rFonts w:ascii="Arial" w:hAnsi="Arial" w:cs="Arial"/>
                <w:sz w:val="24"/>
                <w:szCs w:val="24"/>
              </w:rPr>
              <w:t>What mechanisms are in place to ensure that pupils know how to report concerns, they feel able to identify a trusted adult(s) to talk to and feel safe to report any issues?</w:t>
            </w:r>
          </w:p>
          <w:p w14:paraId="6B79EC9E" w14:textId="1FD457D6" w:rsidR="00C67ACF" w:rsidRPr="00E1660C" w:rsidRDefault="00C67ACF" w:rsidP="00E1660C">
            <w:pPr>
              <w:rPr>
                <w:rFonts w:ascii="Arial" w:hAnsi="Arial" w:cs="Arial"/>
                <w:sz w:val="24"/>
                <w:szCs w:val="24"/>
              </w:rPr>
            </w:pPr>
          </w:p>
        </w:tc>
        <w:tc>
          <w:tcPr>
            <w:tcW w:w="4689" w:type="dxa"/>
          </w:tcPr>
          <w:p w14:paraId="3F775945" w14:textId="77777777" w:rsidR="00E1660C" w:rsidRPr="00E1660C" w:rsidRDefault="00E1660C" w:rsidP="00E1660C">
            <w:pPr>
              <w:numPr>
                <w:ilvl w:val="0"/>
                <w:numId w:val="12"/>
              </w:numPr>
              <w:rPr>
                <w:rFonts w:ascii="Arial" w:eastAsia="Times New Roman" w:hAnsi="Arial" w:cs="Arial"/>
                <w:color w:val="000000" w:themeColor="text1"/>
                <w:sz w:val="24"/>
                <w:szCs w:val="24"/>
                <w:lang w:eastAsia="en-GB"/>
              </w:rPr>
            </w:pPr>
            <w:r w:rsidRPr="00E1660C">
              <w:rPr>
                <w:rFonts w:ascii="Arial" w:eastAsia="Times New Roman" w:hAnsi="Arial" w:cs="Arial"/>
                <w:color w:val="000000" w:themeColor="text1"/>
                <w:sz w:val="24"/>
                <w:szCs w:val="24"/>
                <w:lang w:eastAsia="en-GB"/>
              </w:rPr>
              <w:t>How do you regularly reinforce messages that sexual violence and harassment will not be tolerated?</w:t>
            </w:r>
          </w:p>
          <w:p w14:paraId="469AEA1C" w14:textId="77777777" w:rsidR="00E1660C" w:rsidRDefault="00E1660C" w:rsidP="00E1660C">
            <w:pPr>
              <w:numPr>
                <w:ilvl w:val="0"/>
                <w:numId w:val="12"/>
              </w:numPr>
              <w:rPr>
                <w:rFonts w:ascii="Arial" w:eastAsia="Times New Roman" w:hAnsi="Arial" w:cs="Arial"/>
                <w:color w:val="000000" w:themeColor="text1"/>
                <w:sz w:val="24"/>
                <w:szCs w:val="24"/>
                <w:lang w:eastAsia="en-GB"/>
              </w:rPr>
            </w:pPr>
            <w:r w:rsidRPr="00E1660C">
              <w:rPr>
                <w:rFonts w:ascii="Arial" w:eastAsia="Times New Roman" w:hAnsi="Arial" w:cs="Arial"/>
                <w:color w:val="000000" w:themeColor="text1"/>
                <w:sz w:val="24"/>
                <w:szCs w:val="24"/>
                <w:lang w:eastAsia="en-GB"/>
              </w:rPr>
              <w:t>How do pastoral structures support pupils to report concerns?</w:t>
            </w:r>
          </w:p>
          <w:p w14:paraId="60A87DD0" w14:textId="39565608" w:rsidR="0044240E" w:rsidRPr="00E1660C" w:rsidRDefault="0044240E" w:rsidP="00E1660C">
            <w:pPr>
              <w:numPr>
                <w:ilvl w:val="0"/>
                <w:numId w:val="12"/>
              </w:numPr>
              <w:rPr>
                <w:rFonts w:ascii="Arial" w:eastAsia="Times New Roman" w:hAnsi="Arial" w:cs="Arial"/>
                <w:color w:val="000000" w:themeColor="text1"/>
                <w:sz w:val="24"/>
                <w:szCs w:val="24"/>
                <w:lang w:eastAsia="en-GB"/>
              </w:rPr>
            </w:pPr>
            <w:r w:rsidRPr="000E1267">
              <w:rPr>
                <w:rFonts w:ascii="Arial" w:eastAsia="Times New Roman" w:hAnsi="Arial" w:cs="Arial"/>
                <w:color w:val="000000" w:themeColor="text1"/>
                <w:sz w:val="24"/>
                <w:szCs w:val="24"/>
                <w:lang w:eastAsia="en-GB"/>
              </w:rPr>
              <w:t>How are pupils equipped with the knowledge, values and skills to ask for help for themselves and/or peers?</w:t>
            </w:r>
          </w:p>
        </w:tc>
        <w:tc>
          <w:tcPr>
            <w:tcW w:w="3430" w:type="dxa"/>
          </w:tcPr>
          <w:p w14:paraId="3AEF74EC" w14:textId="77777777" w:rsidR="00E1660C" w:rsidRPr="00E1660C" w:rsidRDefault="00E1660C" w:rsidP="00E1660C">
            <w:pPr>
              <w:rPr>
                <w:rFonts w:ascii="Arial" w:hAnsi="Arial" w:cs="Arial"/>
                <w:sz w:val="24"/>
                <w:szCs w:val="24"/>
              </w:rPr>
            </w:pPr>
          </w:p>
        </w:tc>
        <w:tc>
          <w:tcPr>
            <w:tcW w:w="3424" w:type="dxa"/>
          </w:tcPr>
          <w:p w14:paraId="0F654BD7" w14:textId="77777777" w:rsidR="00E1660C" w:rsidRPr="00E1660C" w:rsidRDefault="00E1660C" w:rsidP="00E1660C">
            <w:pPr>
              <w:rPr>
                <w:rFonts w:ascii="Arial" w:hAnsi="Arial" w:cs="Arial"/>
                <w:sz w:val="24"/>
                <w:szCs w:val="24"/>
              </w:rPr>
            </w:pPr>
          </w:p>
        </w:tc>
      </w:tr>
      <w:tr w:rsidR="00E1660C" w:rsidRPr="00E1660C" w14:paraId="7C4212E3" w14:textId="77777777" w:rsidTr="00DD617E">
        <w:tc>
          <w:tcPr>
            <w:tcW w:w="13948" w:type="dxa"/>
            <w:gridSpan w:val="4"/>
            <w:shd w:val="clear" w:color="auto" w:fill="70AD47" w:themeFill="accent6"/>
          </w:tcPr>
          <w:p w14:paraId="7CEF1D40" w14:textId="77777777" w:rsidR="00E1660C" w:rsidRPr="00E1660C" w:rsidRDefault="00E1660C" w:rsidP="00E1660C">
            <w:pPr>
              <w:rPr>
                <w:rFonts w:ascii="Arial" w:hAnsi="Arial" w:cs="Arial"/>
                <w:b/>
                <w:bCs/>
                <w:sz w:val="24"/>
                <w:szCs w:val="24"/>
              </w:rPr>
            </w:pPr>
            <w:r w:rsidRPr="00E1660C">
              <w:rPr>
                <w:rFonts w:ascii="Arial" w:hAnsi="Arial" w:cs="Arial"/>
                <w:b/>
                <w:bCs/>
                <w:sz w:val="24"/>
                <w:szCs w:val="24"/>
              </w:rPr>
              <w:lastRenderedPageBreak/>
              <w:t>Policy &amp; Practice</w:t>
            </w:r>
          </w:p>
        </w:tc>
      </w:tr>
      <w:tr w:rsidR="00E1660C" w:rsidRPr="00E1660C" w14:paraId="5981E145" w14:textId="77777777" w:rsidTr="00C67ACF">
        <w:tc>
          <w:tcPr>
            <w:tcW w:w="2405" w:type="dxa"/>
          </w:tcPr>
          <w:p w14:paraId="0DDB8B60" w14:textId="77777777" w:rsidR="00E1660C" w:rsidRPr="00DD617E" w:rsidRDefault="00E1660C" w:rsidP="00E1660C">
            <w:pPr>
              <w:rPr>
                <w:rFonts w:ascii="Arial" w:hAnsi="Arial" w:cs="Arial"/>
                <w:sz w:val="24"/>
                <w:szCs w:val="24"/>
              </w:rPr>
            </w:pPr>
            <w:r w:rsidRPr="00DD617E">
              <w:rPr>
                <w:rFonts w:ascii="Arial" w:hAnsi="Arial" w:cs="Arial"/>
                <w:sz w:val="24"/>
                <w:szCs w:val="24"/>
              </w:rPr>
              <w:t xml:space="preserve">Key Questions </w:t>
            </w:r>
          </w:p>
        </w:tc>
        <w:tc>
          <w:tcPr>
            <w:tcW w:w="4689" w:type="dxa"/>
          </w:tcPr>
          <w:p w14:paraId="3A7E8D8F" w14:textId="77777777" w:rsidR="00E1660C" w:rsidRPr="00DD617E" w:rsidRDefault="00E1660C" w:rsidP="00E1660C">
            <w:pPr>
              <w:rPr>
                <w:rFonts w:ascii="Arial" w:hAnsi="Arial" w:cs="Arial"/>
                <w:sz w:val="24"/>
                <w:szCs w:val="24"/>
              </w:rPr>
            </w:pPr>
            <w:r w:rsidRPr="00DD617E">
              <w:rPr>
                <w:rFonts w:ascii="Arial" w:hAnsi="Arial" w:cs="Arial"/>
                <w:sz w:val="24"/>
                <w:szCs w:val="24"/>
              </w:rPr>
              <w:t xml:space="preserve">Further Guidance </w:t>
            </w:r>
          </w:p>
        </w:tc>
        <w:tc>
          <w:tcPr>
            <w:tcW w:w="3430" w:type="dxa"/>
          </w:tcPr>
          <w:p w14:paraId="24097CD2" w14:textId="77777777" w:rsidR="00E1660C" w:rsidRPr="00DD617E" w:rsidRDefault="00E1660C" w:rsidP="00E1660C">
            <w:pPr>
              <w:rPr>
                <w:rFonts w:ascii="Arial" w:hAnsi="Arial" w:cs="Arial"/>
                <w:sz w:val="24"/>
                <w:szCs w:val="24"/>
              </w:rPr>
            </w:pPr>
            <w:r w:rsidRPr="00DD617E">
              <w:rPr>
                <w:rFonts w:ascii="Arial" w:hAnsi="Arial" w:cs="Arial"/>
                <w:sz w:val="24"/>
                <w:szCs w:val="24"/>
              </w:rPr>
              <w:t>Supporting Evidence</w:t>
            </w:r>
          </w:p>
        </w:tc>
        <w:tc>
          <w:tcPr>
            <w:tcW w:w="3424" w:type="dxa"/>
          </w:tcPr>
          <w:p w14:paraId="1B063DE9" w14:textId="77777777" w:rsidR="00E1660C" w:rsidRPr="00DD617E" w:rsidRDefault="00E1660C" w:rsidP="00E1660C">
            <w:pPr>
              <w:rPr>
                <w:rFonts w:ascii="Arial" w:hAnsi="Arial" w:cs="Arial"/>
                <w:sz w:val="24"/>
                <w:szCs w:val="24"/>
              </w:rPr>
            </w:pPr>
            <w:r w:rsidRPr="00DD617E">
              <w:rPr>
                <w:rFonts w:ascii="Arial" w:hAnsi="Arial" w:cs="Arial"/>
                <w:sz w:val="24"/>
                <w:szCs w:val="24"/>
              </w:rPr>
              <w:t xml:space="preserve">Identified actions </w:t>
            </w:r>
          </w:p>
        </w:tc>
      </w:tr>
      <w:tr w:rsidR="00E1660C" w:rsidRPr="00E1660C" w14:paraId="1C332264" w14:textId="77777777" w:rsidTr="00C67ACF">
        <w:tc>
          <w:tcPr>
            <w:tcW w:w="2405" w:type="dxa"/>
          </w:tcPr>
          <w:p w14:paraId="66ABF4CC" w14:textId="27DE5E55" w:rsidR="00E1660C" w:rsidRPr="00E1660C" w:rsidRDefault="00E1660C" w:rsidP="00E1660C">
            <w:pPr>
              <w:rPr>
                <w:rFonts w:ascii="Arial" w:hAnsi="Arial" w:cs="Arial"/>
                <w:sz w:val="24"/>
                <w:szCs w:val="24"/>
              </w:rPr>
            </w:pPr>
            <w:r w:rsidRPr="00E1660C">
              <w:rPr>
                <w:rFonts w:ascii="Arial" w:hAnsi="Arial" w:cs="Arial"/>
                <w:sz w:val="24"/>
                <w:szCs w:val="24"/>
              </w:rPr>
              <w:t>How is sexual violence and sexual harassment in</w:t>
            </w:r>
            <w:r w:rsidR="00DD7442">
              <w:rPr>
                <w:rFonts w:ascii="Arial" w:hAnsi="Arial" w:cs="Arial"/>
                <w:sz w:val="24"/>
                <w:szCs w:val="24"/>
              </w:rPr>
              <w:t>cluded within</w:t>
            </w:r>
            <w:r w:rsidRPr="00E1660C">
              <w:rPr>
                <w:rFonts w:ascii="Arial" w:hAnsi="Arial" w:cs="Arial"/>
                <w:sz w:val="24"/>
                <w:szCs w:val="24"/>
              </w:rPr>
              <w:t xml:space="preserve"> your safeguarding and child protection policy and related policies?</w:t>
            </w:r>
          </w:p>
          <w:p w14:paraId="6DDB230D" w14:textId="77777777" w:rsidR="00E1660C" w:rsidRPr="00E1660C" w:rsidRDefault="00E1660C" w:rsidP="00E1660C">
            <w:pPr>
              <w:rPr>
                <w:rFonts w:ascii="Arial" w:hAnsi="Arial" w:cs="Arial"/>
                <w:sz w:val="24"/>
                <w:szCs w:val="24"/>
              </w:rPr>
            </w:pPr>
          </w:p>
        </w:tc>
        <w:tc>
          <w:tcPr>
            <w:tcW w:w="4689" w:type="dxa"/>
          </w:tcPr>
          <w:p w14:paraId="7EA23445" w14:textId="77777777" w:rsidR="00CE6BA3" w:rsidRPr="00CE6BA3" w:rsidRDefault="00E1660C" w:rsidP="00041540">
            <w:pPr>
              <w:pStyle w:val="ListParagraph"/>
              <w:numPr>
                <w:ilvl w:val="0"/>
                <w:numId w:val="17"/>
              </w:numPr>
              <w:spacing w:after="0" w:line="240" w:lineRule="auto"/>
              <w:rPr>
                <w:rStyle w:val="Hyperlink"/>
                <w:rFonts w:cs="Arial"/>
                <w:color w:val="000000" w:themeColor="text1"/>
                <w:u w:val="none"/>
              </w:rPr>
            </w:pPr>
            <w:hyperlink r:id="rId14" w:history="1">
              <w:r w:rsidRPr="00FB79A8">
                <w:rPr>
                  <w:rStyle w:val="Hyperlink"/>
                  <w:rFonts w:cs="Arial"/>
                </w:rPr>
                <w:t>LA Model Policy</w:t>
              </w:r>
            </w:hyperlink>
          </w:p>
          <w:p w14:paraId="0ADCADFA" w14:textId="661F2B2E" w:rsidR="00E1660C" w:rsidRPr="00041540" w:rsidRDefault="005E520D" w:rsidP="00041540">
            <w:pPr>
              <w:pStyle w:val="ListParagraph"/>
              <w:numPr>
                <w:ilvl w:val="0"/>
                <w:numId w:val="17"/>
              </w:numPr>
              <w:spacing w:after="0" w:line="240" w:lineRule="auto"/>
              <w:rPr>
                <w:rFonts w:cs="Arial"/>
              </w:rPr>
            </w:pPr>
            <w:hyperlink r:id="rId15" w:history="1">
              <w:r w:rsidRPr="00FB79A8">
                <w:rPr>
                  <w:rStyle w:val="Hyperlink"/>
                  <w:rFonts w:cs="Arial"/>
                </w:rPr>
                <w:t>Keeping Children Safe in Education</w:t>
              </w:r>
            </w:hyperlink>
            <w:r w:rsidRPr="00041540">
              <w:rPr>
                <w:rFonts w:cs="Arial"/>
              </w:rPr>
              <w:t xml:space="preserve">. </w:t>
            </w:r>
          </w:p>
          <w:p w14:paraId="5EE68735" w14:textId="70E4E1A3" w:rsidR="00964483" w:rsidRPr="00041540" w:rsidRDefault="00FA1C39" w:rsidP="00041540">
            <w:pPr>
              <w:pStyle w:val="ListParagraph"/>
              <w:numPr>
                <w:ilvl w:val="0"/>
                <w:numId w:val="17"/>
              </w:numPr>
              <w:spacing w:after="0" w:line="240" w:lineRule="auto"/>
              <w:rPr>
                <w:rFonts w:cs="Arial"/>
              </w:rPr>
            </w:pPr>
            <w:r w:rsidRPr="00041540">
              <w:rPr>
                <w:rFonts w:cs="Arial"/>
              </w:rPr>
              <w:t xml:space="preserve">Does the policy reflect the whole school approach to </w:t>
            </w:r>
            <w:r w:rsidR="00FB79A8">
              <w:rPr>
                <w:rFonts w:cs="Arial"/>
              </w:rPr>
              <w:t>child</w:t>
            </w:r>
            <w:r w:rsidR="00FB79A8" w:rsidRPr="00041540">
              <w:rPr>
                <w:rFonts w:cs="Arial"/>
              </w:rPr>
              <w:t>-on-child</w:t>
            </w:r>
            <w:r w:rsidR="00FB79A8">
              <w:rPr>
                <w:rFonts w:cs="Arial"/>
              </w:rPr>
              <w:t xml:space="preserve"> </w:t>
            </w:r>
            <w:r w:rsidRPr="00041540">
              <w:rPr>
                <w:rFonts w:cs="Arial"/>
              </w:rPr>
              <w:t>abuse?</w:t>
            </w:r>
          </w:p>
          <w:p w14:paraId="4F0AF3DC" w14:textId="71F34DC3" w:rsidR="00E1660C" w:rsidRPr="00041540" w:rsidRDefault="00E1660C" w:rsidP="00041540">
            <w:pPr>
              <w:pStyle w:val="ListParagraph"/>
              <w:numPr>
                <w:ilvl w:val="0"/>
                <w:numId w:val="17"/>
              </w:numPr>
              <w:spacing w:after="0" w:line="240" w:lineRule="auto"/>
              <w:rPr>
                <w:rFonts w:cs="Arial"/>
              </w:rPr>
            </w:pPr>
            <w:r w:rsidRPr="00041540">
              <w:rPr>
                <w:rFonts w:cs="Arial"/>
              </w:rPr>
              <w:t>Does the behaviour policy clearly outline the measures in place to prevent all forms of bullying</w:t>
            </w:r>
            <w:r w:rsidR="007F00CB" w:rsidRPr="00041540">
              <w:rPr>
                <w:rFonts w:cs="Arial"/>
              </w:rPr>
              <w:t xml:space="preserve">? </w:t>
            </w:r>
          </w:p>
        </w:tc>
        <w:tc>
          <w:tcPr>
            <w:tcW w:w="3430" w:type="dxa"/>
          </w:tcPr>
          <w:p w14:paraId="723A26EB" w14:textId="77777777" w:rsidR="00E1660C" w:rsidRPr="00E1660C" w:rsidRDefault="00E1660C" w:rsidP="00E1660C">
            <w:pPr>
              <w:rPr>
                <w:rFonts w:ascii="Arial" w:hAnsi="Arial" w:cs="Arial"/>
                <w:sz w:val="24"/>
                <w:szCs w:val="24"/>
              </w:rPr>
            </w:pPr>
          </w:p>
        </w:tc>
        <w:tc>
          <w:tcPr>
            <w:tcW w:w="3424" w:type="dxa"/>
          </w:tcPr>
          <w:p w14:paraId="3BF40A12" w14:textId="77777777" w:rsidR="00E1660C" w:rsidRPr="00E1660C" w:rsidRDefault="00E1660C" w:rsidP="00E1660C">
            <w:pPr>
              <w:rPr>
                <w:rFonts w:ascii="Arial" w:hAnsi="Arial" w:cs="Arial"/>
                <w:sz w:val="24"/>
                <w:szCs w:val="24"/>
              </w:rPr>
            </w:pPr>
          </w:p>
        </w:tc>
      </w:tr>
      <w:tr w:rsidR="00E1660C" w:rsidRPr="00E1660C" w14:paraId="48486600" w14:textId="77777777" w:rsidTr="00C67ACF">
        <w:tc>
          <w:tcPr>
            <w:tcW w:w="2405" w:type="dxa"/>
          </w:tcPr>
          <w:p w14:paraId="70BB259A" w14:textId="77777777" w:rsidR="00E1660C" w:rsidRPr="00E1660C" w:rsidRDefault="00E1660C" w:rsidP="00E1660C">
            <w:pPr>
              <w:rPr>
                <w:rFonts w:ascii="Arial" w:hAnsi="Arial" w:cs="Arial"/>
                <w:sz w:val="24"/>
                <w:szCs w:val="24"/>
              </w:rPr>
            </w:pPr>
            <w:r w:rsidRPr="00E1660C">
              <w:rPr>
                <w:rFonts w:ascii="Arial" w:hAnsi="Arial" w:cs="Arial"/>
                <w:sz w:val="24"/>
                <w:szCs w:val="24"/>
              </w:rPr>
              <w:t>In developing policy and practice, how have you involved:</w:t>
            </w:r>
          </w:p>
          <w:p w14:paraId="569E6587" w14:textId="111A8FB4" w:rsidR="00E1660C" w:rsidRPr="00E1660C" w:rsidRDefault="00E1660C" w:rsidP="00E1660C">
            <w:pPr>
              <w:numPr>
                <w:ilvl w:val="0"/>
                <w:numId w:val="9"/>
              </w:numPr>
              <w:rPr>
                <w:rFonts w:ascii="Arial" w:eastAsia="Times New Roman" w:hAnsi="Arial" w:cs="Arial"/>
                <w:color w:val="000000" w:themeColor="text1"/>
                <w:sz w:val="24"/>
                <w:szCs w:val="24"/>
                <w:lang w:eastAsia="en-GB"/>
              </w:rPr>
            </w:pPr>
            <w:r w:rsidRPr="00E1660C">
              <w:rPr>
                <w:rFonts w:ascii="Arial" w:eastAsia="Times New Roman" w:hAnsi="Arial" w:cs="Arial"/>
                <w:color w:val="000000" w:themeColor="text1"/>
                <w:sz w:val="24"/>
                <w:szCs w:val="24"/>
                <w:lang w:eastAsia="en-GB"/>
              </w:rPr>
              <w:t>Children</w:t>
            </w:r>
            <w:r w:rsidR="0053223B">
              <w:rPr>
                <w:rFonts w:ascii="Arial" w:eastAsia="Times New Roman" w:hAnsi="Arial" w:cs="Arial"/>
                <w:color w:val="000000" w:themeColor="text1"/>
                <w:sz w:val="24"/>
                <w:szCs w:val="24"/>
                <w:lang w:eastAsia="en-GB"/>
              </w:rPr>
              <w:t>?</w:t>
            </w:r>
          </w:p>
          <w:p w14:paraId="15A9CB21" w14:textId="4307A7BC" w:rsidR="00E1660C" w:rsidRPr="00E1660C" w:rsidRDefault="00E1660C" w:rsidP="00E1660C">
            <w:pPr>
              <w:numPr>
                <w:ilvl w:val="0"/>
                <w:numId w:val="9"/>
              </w:numPr>
              <w:rPr>
                <w:rFonts w:ascii="Arial" w:eastAsia="Times New Roman" w:hAnsi="Arial" w:cs="Arial"/>
                <w:color w:val="000000" w:themeColor="text1"/>
                <w:sz w:val="24"/>
                <w:szCs w:val="24"/>
                <w:lang w:eastAsia="en-GB"/>
              </w:rPr>
            </w:pPr>
            <w:r w:rsidRPr="00E1660C">
              <w:rPr>
                <w:rFonts w:ascii="Arial" w:eastAsia="Times New Roman" w:hAnsi="Arial" w:cs="Arial"/>
                <w:color w:val="000000" w:themeColor="text1"/>
                <w:sz w:val="24"/>
                <w:szCs w:val="24"/>
                <w:lang w:eastAsia="en-GB"/>
              </w:rPr>
              <w:t>Parents &amp; Carers</w:t>
            </w:r>
            <w:r w:rsidR="0053223B">
              <w:rPr>
                <w:rFonts w:ascii="Arial" w:eastAsia="Times New Roman" w:hAnsi="Arial" w:cs="Arial"/>
                <w:color w:val="000000" w:themeColor="text1"/>
                <w:sz w:val="24"/>
                <w:szCs w:val="24"/>
                <w:lang w:eastAsia="en-GB"/>
              </w:rPr>
              <w:t>?</w:t>
            </w:r>
          </w:p>
          <w:p w14:paraId="2DE277B9" w14:textId="1D4EB14A" w:rsidR="00E1660C" w:rsidRPr="00E1660C" w:rsidRDefault="00E1660C" w:rsidP="00E1660C">
            <w:pPr>
              <w:numPr>
                <w:ilvl w:val="0"/>
                <w:numId w:val="9"/>
              </w:numPr>
              <w:rPr>
                <w:rFonts w:ascii="Arial" w:eastAsia="Times New Roman" w:hAnsi="Arial" w:cs="Arial"/>
                <w:color w:val="000000" w:themeColor="text1"/>
                <w:sz w:val="24"/>
                <w:szCs w:val="24"/>
                <w:lang w:eastAsia="en-GB"/>
              </w:rPr>
            </w:pPr>
            <w:r w:rsidRPr="00E1660C">
              <w:rPr>
                <w:rFonts w:ascii="Arial" w:eastAsia="Times New Roman" w:hAnsi="Arial" w:cs="Arial"/>
                <w:color w:val="000000" w:themeColor="text1"/>
                <w:sz w:val="24"/>
                <w:szCs w:val="24"/>
                <w:lang w:eastAsia="en-GB"/>
              </w:rPr>
              <w:t>Governing bo</w:t>
            </w:r>
            <w:r w:rsidR="00FB79A8">
              <w:rPr>
                <w:rFonts w:ascii="Arial" w:eastAsia="Times New Roman" w:hAnsi="Arial" w:cs="Arial"/>
                <w:color w:val="000000" w:themeColor="text1"/>
                <w:sz w:val="24"/>
                <w:szCs w:val="24"/>
                <w:lang w:eastAsia="en-GB"/>
              </w:rPr>
              <w:t>ard</w:t>
            </w:r>
            <w:r w:rsidR="0053223B">
              <w:rPr>
                <w:rFonts w:ascii="Arial" w:eastAsia="Times New Roman" w:hAnsi="Arial" w:cs="Arial"/>
                <w:color w:val="000000" w:themeColor="text1"/>
                <w:sz w:val="24"/>
                <w:szCs w:val="24"/>
                <w:lang w:eastAsia="en-GB"/>
              </w:rPr>
              <w:t>?</w:t>
            </w:r>
          </w:p>
          <w:p w14:paraId="6417B9AA" w14:textId="60895F51" w:rsidR="00E1660C" w:rsidRPr="00E1660C" w:rsidRDefault="00E1660C" w:rsidP="00E1660C">
            <w:pPr>
              <w:numPr>
                <w:ilvl w:val="0"/>
                <w:numId w:val="9"/>
              </w:numPr>
              <w:rPr>
                <w:rFonts w:ascii="Arial" w:eastAsia="Times New Roman" w:hAnsi="Arial" w:cs="Arial"/>
                <w:color w:val="000000" w:themeColor="text1"/>
                <w:sz w:val="24"/>
                <w:szCs w:val="24"/>
                <w:lang w:eastAsia="en-GB"/>
              </w:rPr>
            </w:pPr>
            <w:r w:rsidRPr="00E1660C">
              <w:rPr>
                <w:rFonts w:ascii="Arial" w:eastAsia="Times New Roman" w:hAnsi="Arial" w:cs="Arial"/>
                <w:color w:val="000000" w:themeColor="text1"/>
                <w:sz w:val="24"/>
                <w:szCs w:val="24"/>
                <w:lang w:eastAsia="en-GB"/>
              </w:rPr>
              <w:t>All staff</w:t>
            </w:r>
            <w:r w:rsidR="0053223B">
              <w:rPr>
                <w:rFonts w:ascii="Arial" w:eastAsia="Times New Roman" w:hAnsi="Arial" w:cs="Arial"/>
                <w:color w:val="000000" w:themeColor="text1"/>
                <w:sz w:val="24"/>
                <w:szCs w:val="24"/>
                <w:lang w:eastAsia="en-GB"/>
              </w:rPr>
              <w:t>?</w:t>
            </w:r>
          </w:p>
        </w:tc>
        <w:tc>
          <w:tcPr>
            <w:tcW w:w="4689" w:type="dxa"/>
          </w:tcPr>
          <w:p w14:paraId="7D3A9734" w14:textId="662429C3" w:rsidR="00E1660C" w:rsidRPr="007B388B" w:rsidRDefault="00CC5DE8" w:rsidP="007B388B">
            <w:pPr>
              <w:pStyle w:val="NoSpacing"/>
              <w:numPr>
                <w:ilvl w:val="0"/>
                <w:numId w:val="18"/>
              </w:numPr>
              <w:rPr>
                <w:rFonts w:ascii="Arial" w:hAnsi="Arial" w:cs="Arial"/>
                <w:sz w:val="24"/>
                <w:szCs w:val="24"/>
              </w:rPr>
            </w:pPr>
            <w:r w:rsidRPr="007B388B">
              <w:rPr>
                <w:rFonts w:ascii="Arial" w:hAnsi="Arial" w:cs="Arial"/>
                <w:sz w:val="24"/>
                <w:szCs w:val="24"/>
              </w:rPr>
              <w:t>Have you consulted with a wide range of parents, pupils and staff to ensure the needs of the school community are fully understood and recognised?</w:t>
            </w:r>
            <w:r w:rsidR="0044240E">
              <w:rPr>
                <w:rFonts w:ascii="Arial" w:hAnsi="Arial" w:cs="Arial"/>
                <w:sz w:val="24"/>
                <w:szCs w:val="24"/>
              </w:rPr>
              <w:t xml:space="preserve"> </w:t>
            </w:r>
            <w:r w:rsidR="0044240E" w:rsidRPr="000E1267">
              <w:rPr>
                <w:rFonts w:ascii="Arial" w:hAnsi="Arial" w:cs="Arial"/>
                <w:sz w:val="24"/>
                <w:szCs w:val="24"/>
              </w:rPr>
              <w:t>How does this inform your RSHE consultation and curriculum planning?</w:t>
            </w:r>
          </w:p>
        </w:tc>
        <w:tc>
          <w:tcPr>
            <w:tcW w:w="3430" w:type="dxa"/>
          </w:tcPr>
          <w:p w14:paraId="4BC7AE09" w14:textId="77777777" w:rsidR="00E1660C" w:rsidRPr="00E1660C" w:rsidRDefault="00E1660C" w:rsidP="00E1660C">
            <w:pPr>
              <w:rPr>
                <w:rFonts w:ascii="Arial" w:hAnsi="Arial" w:cs="Arial"/>
                <w:sz w:val="24"/>
                <w:szCs w:val="24"/>
              </w:rPr>
            </w:pPr>
          </w:p>
        </w:tc>
        <w:tc>
          <w:tcPr>
            <w:tcW w:w="3424" w:type="dxa"/>
          </w:tcPr>
          <w:p w14:paraId="466C6AC2" w14:textId="77777777" w:rsidR="00E1660C" w:rsidRPr="00E1660C" w:rsidRDefault="00E1660C" w:rsidP="00E1660C">
            <w:pPr>
              <w:rPr>
                <w:rFonts w:ascii="Arial" w:hAnsi="Arial" w:cs="Arial"/>
                <w:sz w:val="24"/>
                <w:szCs w:val="24"/>
              </w:rPr>
            </w:pPr>
          </w:p>
        </w:tc>
      </w:tr>
      <w:tr w:rsidR="00E1660C" w:rsidRPr="00E1660C" w14:paraId="21248F61" w14:textId="77777777" w:rsidTr="00C67ACF">
        <w:tc>
          <w:tcPr>
            <w:tcW w:w="2405" w:type="dxa"/>
          </w:tcPr>
          <w:p w14:paraId="1C7DD975" w14:textId="192E1E2B" w:rsidR="00E1660C" w:rsidRPr="00E1660C" w:rsidRDefault="00E1660C" w:rsidP="00E1660C">
            <w:pPr>
              <w:rPr>
                <w:rFonts w:ascii="Arial" w:hAnsi="Arial" w:cs="Arial"/>
                <w:sz w:val="24"/>
                <w:szCs w:val="24"/>
              </w:rPr>
            </w:pPr>
            <w:r w:rsidRPr="00E1660C">
              <w:rPr>
                <w:rFonts w:ascii="Arial" w:hAnsi="Arial" w:cs="Arial"/>
                <w:sz w:val="24"/>
                <w:szCs w:val="24"/>
              </w:rPr>
              <w:t xml:space="preserve">Are all staff, pupils and parents clear on procedures for harmful sexual </w:t>
            </w:r>
            <w:r w:rsidRPr="00E1660C">
              <w:rPr>
                <w:rFonts w:ascii="Arial" w:hAnsi="Arial" w:cs="Arial"/>
                <w:sz w:val="24"/>
                <w:szCs w:val="24"/>
              </w:rPr>
              <w:lastRenderedPageBreak/>
              <w:t xml:space="preserve">behaviour / </w:t>
            </w:r>
            <w:r w:rsidR="00FB79A8">
              <w:rPr>
                <w:rFonts w:ascii="Arial" w:hAnsi="Arial" w:cs="Arial"/>
                <w:sz w:val="24"/>
                <w:szCs w:val="24"/>
              </w:rPr>
              <w:t>child</w:t>
            </w:r>
            <w:r w:rsidRPr="00E1660C">
              <w:rPr>
                <w:rFonts w:ascii="Arial" w:hAnsi="Arial" w:cs="Arial"/>
                <w:sz w:val="24"/>
                <w:szCs w:val="24"/>
              </w:rPr>
              <w:t xml:space="preserve"> on </w:t>
            </w:r>
            <w:r w:rsidR="00FB79A8">
              <w:rPr>
                <w:rFonts w:ascii="Arial" w:hAnsi="Arial" w:cs="Arial"/>
                <w:sz w:val="24"/>
                <w:szCs w:val="24"/>
              </w:rPr>
              <w:t>child</w:t>
            </w:r>
            <w:r w:rsidRPr="00E1660C">
              <w:rPr>
                <w:rFonts w:ascii="Arial" w:hAnsi="Arial" w:cs="Arial"/>
                <w:sz w:val="24"/>
                <w:szCs w:val="24"/>
              </w:rPr>
              <w:t xml:space="preserve"> abuse? How have the policies and procedures been communicated</w:t>
            </w:r>
            <w:r w:rsidRPr="00E1660C">
              <w:rPr>
                <w:rFonts w:ascii="Arial" w:hAnsi="Arial" w:cs="Arial"/>
                <w:i/>
                <w:iCs/>
                <w:sz w:val="24"/>
                <w:szCs w:val="24"/>
              </w:rPr>
              <w:t>?</w:t>
            </w:r>
          </w:p>
        </w:tc>
        <w:tc>
          <w:tcPr>
            <w:tcW w:w="4689" w:type="dxa"/>
          </w:tcPr>
          <w:p w14:paraId="4E69BE08" w14:textId="355B8E9B" w:rsidR="00CC5DE8" w:rsidRPr="00041540" w:rsidRDefault="00CC5DE8" w:rsidP="001A5991">
            <w:pPr>
              <w:pStyle w:val="ListParagraph"/>
              <w:numPr>
                <w:ilvl w:val="0"/>
                <w:numId w:val="16"/>
              </w:numPr>
              <w:spacing w:after="0" w:line="240" w:lineRule="auto"/>
              <w:rPr>
                <w:rFonts w:cs="Arial"/>
              </w:rPr>
            </w:pPr>
            <w:r w:rsidRPr="00041540">
              <w:rPr>
                <w:rFonts w:cs="Arial"/>
              </w:rPr>
              <w:lastRenderedPageBreak/>
              <w:t xml:space="preserve">Is the </w:t>
            </w:r>
            <w:r w:rsidR="007B388B">
              <w:rPr>
                <w:rFonts w:cs="Arial"/>
              </w:rPr>
              <w:t>up-to-date</w:t>
            </w:r>
            <w:r w:rsidR="00041540">
              <w:rPr>
                <w:rFonts w:cs="Arial"/>
              </w:rPr>
              <w:t xml:space="preserve"> </w:t>
            </w:r>
            <w:r w:rsidRPr="00041540">
              <w:rPr>
                <w:rFonts w:cs="Arial"/>
              </w:rPr>
              <w:t>policy easily accessible to the whole of the school community?</w:t>
            </w:r>
          </w:p>
          <w:p w14:paraId="532ED784" w14:textId="440BEC17" w:rsidR="00041540" w:rsidRDefault="00CC5DE8" w:rsidP="001A5991">
            <w:pPr>
              <w:pStyle w:val="ListParagraph"/>
              <w:numPr>
                <w:ilvl w:val="0"/>
                <w:numId w:val="16"/>
              </w:numPr>
              <w:spacing w:after="0" w:line="240" w:lineRule="auto"/>
              <w:rPr>
                <w:rFonts w:cs="Arial"/>
              </w:rPr>
            </w:pPr>
            <w:r w:rsidRPr="00041540">
              <w:rPr>
                <w:rFonts w:cs="Arial"/>
              </w:rPr>
              <w:lastRenderedPageBreak/>
              <w:t>How are staff, pupils and parents regu</w:t>
            </w:r>
            <w:r w:rsidR="00041540" w:rsidRPr="00041540">
              <w:rPr>
                <w:rFonts w:cs="Arial"/>
              </w:rPr>
              <w:t>larly reminded about the content of these documents?</w:t>
            </w:r>
          </w:p>
          <w:p w14:paraId="186CFE4F" w14:textId="3243CA8C" w:rsidR="004E7860" w:rsidRPr="004E7860" w:rsidRDefault="004E7860" w:rsidP="001A5991">
            <w:pPr>
              <w:pStyle w:val="ListParagraph"/>
              <w:numPr>
                <w:ilvl w:val="0"/>
                <w:numId w:val="16"/>
              </w:numPr>
              <w:spacing w:after="0" w:line="240" w:lineRule="auto"/>
              <w:rPr>
                <w:rFonts w:cs="Arial"/>
              </w:rPr>
            </w:pPr>
            <w:r w:rsidRPr="004E7860">
              <w:rPr>
                <w:rFonts w:cs="Arial"/>
              </w:rPr>
              <w:t>Are all stakeholders aware of how to escalate concerns or of whistleblowing procedures if they feel issues are not being recognised or addressed?</w:t>
            </w:r>
          </w:p>
          <w:p w14:paraId="2A419E0C" w14:textId="4272263F" w:rsidR="001A5991" w:rsidRPr="001A5991" w:rsidRDefault="001A5991" w:rsidP="001A5991">
            <w:pPr>
              <w:pStyle w:val="Heading2"/>
              <w:numPr>
                <w:ilvl w:val="0"/>
                <w:numId w:val="16"/>
              </w:numPr>
              <w:shd w:val="clear" w:color="auto" w:fill="FFFFFF"/>
              <w:textAlignment w:val="baseline"/>
              <w:rPr>
                <w:rFonts w:ascii="Arial" w:hAnsi="Arial" w:cs="Arial"/>
                <w:b w:val="0"/>
                <w:bCs w:val="0"/>
                <w:sz w:val="24"/>
                <w:szCs w:val="24"/>
              </w:rPr>
            </w:pPr>
            <w:r w:rsidRPr="001A5991">
              <w:rPr>
                <w:rFonts w:ascii="Arial" w:hAnsi="Arial" w:cs="Arial"/>
                <w:b w:val="0"/>
                <w:bCs w:val="0"/>
                <w:sz w:val="24"/>
                <w:szCs w:val="24"/>
              </w:rPr>
              <w:t>How do you engage parents in supporting safeguarding arrangements and reinforcing key messages with their children at home?</w:t>
            </w:r>
          </w:p>
          <w:p w14:paraId="230C0D9C" w14:textId="779967C5" w:rsidR="00CC5DE8" w:rsidRPr="00041540" w:rsidRDefault="00E1660C" w:rsidP="001A5991">
            <w:pPr>
              <w:pStyle w:val="ListParagraph"/>
              <w:numPr>
                <w:ilvl w:val="0"/>
                <w:numId w:val="16"/>
              </w:numPr>
              <w:spacing w:after="0" w:line="240" w:lineRule="auto"/>
              <w:rPr>
                <w:rFonts w:cs="Arial"/>
              </w:rPr>
            </w:pPr>
            <w:r w:rsidRPr="00041540">
              <w:rPr>
                <w:rFonts w:cs="Arial"/>
              </w:rPr>
              <w:t xml:space="preserve">Consider how you are embedding consistent messages across every aspect of school life, so that policy becomes part of the culture and ethos of the school. </w:t>
            </w:r>
          </w:p>
        </w:tc>
        <w:tc>
          <w:tcPr>
            <w:tcW w:w="3430" w:type="dxa"/>
          </w:tcPr>
          <w:p w14:paraId="2072E4AD" w14:textId="77777777" w:rsidR="00E1660C" w:rsidRPr="00E1660C" w:rsidRDefault="00E1660C" w:rsidP="00E1660C">
            <w:pPr>
              <w:rPr>
                <w:rFonts w:ascii="Arial" w:hAnsi="Arial" w:cs="Arial"/>
                <w:sz w:val="24"/>
                <w:szCs w:val="24"/>
              </w:rPr>
            </w:pPr>
          </w:p>
        </w:tc>
        <w:tc>
          <w:tcPr>
            <w:tcW w:w="3424" w:type="dxa"/>
          </w:tcPr>
          <w:p w14:paraId="72BB93DE" w14:textId="77777777" w:rsidR="00E1660C" w:rsidRPr="00E1660C" w:rsidRDefault="00E1660C" w:rsidP="00E1660C">
            <w:pPr>
              <w:rPr>
                <w:rFonts w:ascii="Arial" w:hAnsi="Arial" w:cs="Arial"/>
                <w:sz w:val="24"/>
                <w:szCs w:val="24"/>
              </w:rPr>
            </w:pPr>
          </w:p>
        </w:tc>
      </w:tr>
      <w:tr w:rsidR="00E1660C" w:rsidRPr="00E1660C" w14:paraId="49E3F8D2" w14:textId="77777777" w:rsidTr="00C67ACF">
        <w:tc>
          <w:tcPr>
            <w:tcW w:w="2405" w:type="dxa"/>
          </w:tcPr>
          <w:p w14:paraId="37A31E75" w14:textId="4E9D8712" w:rsidR="00E1660C" w:rsidRPr="00E1660C" w:rsidRDefault="00E1660C" w:rsidP="00C67ACF">
            <w:pPr>
              <w:shd w:val="clear" w:color="auto" w:fill="FFFFFF"/>
              <w:spacing w:line="259" w:lineRule="auto"/>
              <w:contextualSpacing/>
              <w:rPr>
                <w:rFonts w:ascii="Arial" w:hAnsi="Arial" w:cs="Arial"/>
                <w:sz w:val="24"/>
                <w:szCs w:val="24"/>
              </w:rPr>
            </w:pPr>
            <w:r w:rsidRPr="00E1660C">
              <w:rPr>
                <w:rFonts w:ascii="Arial" w:hAnsi="Arial" w:cs="Arial"/>
                <w:sz w:val="24"/>
                <w:szCs w:val="24"/>
              </w:rPr>
              <w:t xml:space="preserve">How do governors ensure that policies and procedures are understood by the whole school community so that all pupils are </w:t>
            </w:r>
            <w:r w:rsidRPr="00E1660C">
              <w:rPr>
                <w:rFonts w:ascii="Arial" w:hAnsi="Arial" w:cs="Arial"/>
                <w:sz w:val="24"/>
                <w:szCs w:val="24"/>
              </w:rPr>
              <w:lastRenderedPageBreak/>
              <w:t>safeguarded effectively?</w:t>
            </w:r>
          </w:p>
        </w:tc>
        <w:tc>
          <w:tcPr>
            <w:tcW w:w="4689" w:type="dxa"/>
          </w:tcPr>
          <w:p w14:paraId="6D72EA73" w14:textId="0A3FF07F" w:rsidR="00E1660C" w:rsidRPr="000E1267" w:rsidRDefault="0044240E" w:rsidP="007B388B">
            <w:pPr>
              <w:pStyle w:val="ListParagraph"/>
              <w:numPr>
                <w:ilvl w:val="0"/>
                <w:numId w:val="18"/>
              </w:numPr>
              <w:spacing w:after="0" w:line="240" w:lineRule="auto"/>
              <w:rPr>
                <w:rFonts w:cs="Arial"/>
              </w:rPr>
            </w:pPr>
            <w:r w:rsidRPr="000E1267">
              <w:rPr>
                <w:rFonts w:cs="Arial"/>
              </w:rPr>
              <w:lastRenderedPageBreak/>
              <w:t xml:space="preserve">Within safeguarding reports to the Governing Board, </w:t>
            </w:r>
            <w:r w:rsidR="000E1267" w:rsidRPr="000E1267">
              <w:rPr>
                <w:rFonts w:cs="Arial"/>
              </w:rPr>
              <w:t>what</w:t>
            </w:r>
            <w:r w:rsidRPr="000E1267">
              <w:rPr>
                <w:rFonts w:cs="Arial"/>
              </w:rPr>
              <w:t xml:space="preserve"> information about sexual violence and harassment shared</w:t>
            </w:r>
            <w:r w:rsidR="000E1267" w:rsidRPr="000E1267">
              <w:rPr>
                <w:rFonts w:cs="Arial"/>
              </w:rPr>
              <w:t>?</w:t>
            </w:r>
          </w:p>
          <w:p w14:paraId="07D443B3" w14:textId="62774D89" w:rsidR="0053223B" w:rsidRPr="0044240E" w:rsidRDefault="0053223B" w:rsidP="00E1660C">
            <w:pPr>
              <w:pStyle w:val="ListParagraph"/>
              <w:numPr>
                <w:ilvl w:val="0"/>
                <w:numId w:val="18"/>
              </w:numPr>
              <w:spacing w:after="0" w:line="240" w:lineRule="auto"/>
              <w:rPr>
                <w:rFonts w:cs="Arial"/>
              </w:rPr>
            </w:pPr>
            <w:r w:rsidRPr="007B388B">
              <w:rPr>
                <w:rFonts w:cs="Arial"/>
              </w:rPr>
              <w:t xml:space="preserve">How </w:t>
            </w:r>
            <w:r w:rsidR="00D53A1F">
              <w:rPr>
                <w:rFonts w:cs="Arial"/>
              </w:rPr>
              <w:t>do</w:t>
            </w:r>
            <w:r w:rsidRPr="007B388B">
              <w:rPr>
                <w:rFonts w:cs="Arial"/>
              </w:rPr>
              <w:t xml:space="preserve"> Governors offer support and challenge to the </w:t>
            </w:r>
            <w:r w:rsidR="00D53A1F">
              <w:rPr>
                <w:rFonts w:cs="Arial"/>
              </w:rPr>
              <w:t xml:space="preserve">Headteacher and DSLs and test out the </w:t>
            </w:r>
            <w:r w:rsidRPr="007B388B">
              <w:rPr>
                <w:rFonts w:cs="Arial"/>
              </w:rPr>
              <w:t>information provided?</w:t>
            </w:r>
          </w:p>
        </w:tc>
        <w:tc>
          <w:tcPr>
            <w:tcW w:w="3430" w:type="dxa"/>
          </w:tcPr>
          <w:p w14:paraId="7535F1A8" w14:textId="77777777" w:rsidR="00E1660C" w:rsidRPr="00E1660C" w:rsidRDefault="00E1660C" w:rsidP="00E1660C">
            <w:pPr>
              <w:rPr>
                <w:rFonts w:ascii="Arial" w:hAnsi="Arial" w:cs="Arial"/>
                <w:sz w:val="24"/>
                <w:szCs w:val="24"/>
              </w:rPr>
            </w:pPr>
          </w:p>
        </w:tc>
        <w:tc>
          <w:tcPr>
            <w:tcW w:w="3424" w:type="dxa"/>
          </w:tcPr>
          <w:p w14:paraId="3184ACBF" w14:textId="77777777" w:rsidR="00E1660C" w:rsidRPr="00E1660C" w:rsidRDefault="00E1660C" w:rsidP="00E1660C">
            <w:pPr>
              <w:rPr>
                <w:rFonts w:ascii="Arial" w:hAnsi="Arial" w:cs="Arial"/>
                <w:sz w:val="24"/>
                <w:szCs w:val="24"/>
              </w:rPr>
            </w:pPr>
          </w:p>
        </w:tc>
      </w:tr>
      <w:tr w:rsidR="00E1660C" w:rsidRPr="00E1660C" w14:paraId="6B55C42A" w14:textId="77777777" w:rsidTr="00DD617E">
        <w:tc>
          <w:tcPr>
            <w:tcW w:w="13948" w:type="dxa"/>
            <w:gridSpan w:val="4"/>
            <w:shd w:val="clear" w:color="auto" w:fill="70AD47" w:themeFill="accent6"/>
          </w:tcPr>
          <w:p w14:paraId="49CD7D89" w14:textId="77777777" w:rsidR="00E1660C" w:rsidRPr="00E1660C" w:rsidRDefault="00E1660C" w:rsidP="00E1660C">
            <w:pPr>
              <w:rPr>
                <w:rFonts w:ascii="Arial" w:hAnsi="Arial" w:cs="Arial"/>
                <w:b/>
                <w:bCs/>
                <w:sz w:val="24"/>
                <w:szCs w:val="24"/>
              </w:rPr>
            </w:pPr>
            <w:r w:rsidRPr="00E1660C">
              <w:rPr>
                <w:rFonts w:ascii="Arial" w:hAnsi="Arial" w:cs="Arial"/>
                <w:b/>
                <w:bCs/>
                <w:sz w:val="24"/>
                <w:szCs w:val="24"/>
              </w:rPr>
              <w:t>Prevention</w:t>
            </w:r>
          </w:p>
        </w:tc>
      </w:tr>
      <w:tr w:rsidR="00E1660C" w:rsidRPr="00E1660C" w14:paraId="3C409D79" w14:textId="77777777" w:rsidTr="00C67ACF">
        <w:tc>
          <w:tcPr>
            <w:tcW w:w="2405" w:type="dxa"/>
          </w:tcPr>
          <w:p w14:paraId="54535F77" w14:textId="77777777" w:rsidR="00E1660C" w:rsidRPr="00E1660C" w:rsidRDefault="00E1660C" w:rsidP="00E1660C">
            <w:pPr>
              <w:rPr>
                <w:rFonts w:ascii="Arial" w:hAnsi="Arial" w:cs="Arial"/>
                <w:sz w:val="24"/>
                <w:szCs w:val="24"/>
              </w:rPr>
            </w:pPr>
            <w:r w:rsidRPr="00E1660C">
              <w:rPr>
                <w:rFonts w:ascii="Arial" w:hAnsi="Arial" w:cs="Arial"/>
                <w:sz w:val="24"/>
                <w:szCs w:val="24"/>
              </w:rPr>
              <w:t xml:space="preserve">Key Questions </w:t>
            </w:r>
          </w:p>
        </w:tc>
        <w:tc>
          <w:tcPr>
            <w:tcW w:w="4689" w:type="dxa"/>
          </w:tcPr>
          <w:p w14:paraId="1D823AC3" w14:textId="77777777" w:rsidR="00E1660C" w:rsidRPr="00E1660C" w:rsidRDefault="00E1660C" w:rsidP="00E1660C">
            <w:pPr>
              <w:rPr>
                <w:rFonts w:ascii="Arial" w:hAnsi="Arial" w:cs="Arial"/>
                <w:sz w:val="24"/>
                <w:szCs w:val="24"/>
              </w:rPr>
            </w:pPr>
            <w:r w:rsidRPr="00E1660C">
              <w:rPr>
                <w:rFonts w:ascii="Arial" w:hAnsi="Arial" w:cs="Arial"/>
                <w:sz w:val="24"/>
                <w:szCs w:val="24"/>
              </w:rPr>
              <w:t xml:space="preserve">Further Guidance </w:t>
            </w:r>
          </w:p>
        </w:tc>
        <w:tc>
          <w:tcPr>
            <w:tcW w:w="3430" w:type="dxa"/>
          </w:tcPr>
          <w:p w14:paraId="28151F36" w14:textId="77777777" w:rsidR="00E1660C" w:rsidRPr="00E1660C" w:rsidRDefault="00E1660C" w:rsidP="00E1660C">
            <w:pPr>
              <w:rPr>
                <w:rFonts w:ascii="Arial" w:hAnsi="Arial" w:cs="Arial"/>
                <w:sz w:val="24"/>
                <w:szCs w:val="24"/>
              </w:rPr>
            </w:pPr>
            <w:r w:rsidRPr="00E1660C">
              <w:rPr>
                <w:rFonts w:ascii="Arial" w:hAnsi="Arial" w:cs="Arial"/>
                <w:sz w:val="24"/>
                <w:szCs w:val="24"/>
              </w:rPr>
              <w:t>Supporting Evidence</w:t>
            </w:r>
          </w:p>
        </w:tc>
        <w:tc>
          <w:tcPr>
            <w:tcW w:w="3424" w:type="dxa"/>
          </w:tcPr>
          <w:p w14:paraId="4D5B2253" w14:textId="77777777" w:rsidR="00E1660C" w:rsidRPr="00E1660C" w:rsidRDefault="00E1660C" w:rsidP="00E1660C">
            <w:pPr>
              <w:rPr>
                <w:rFonts w:ascii="Arial" w:hAnsi="Arial" w:cs="Arial"/>
                <w:sz w:val="24"/>
                <w:szCs w:val="24"/>
              </w:rPr>
            </w:pPr>
            <w:r w:rsidRPr="00E1660C">
              <w:rPr>
                <w:rFonts w:ascii="Arial" w:hAnsi="Arial" w:cs="Arial"/>
                <w:sz w:val="24"/>
                <w:szCs w:val="24"/>
              </w:rPr>
              <w:t xml:space="preserve">Identified actions </w:t>
            </w:r>
          </w:p>
        </w:tc>
      </w:tr>
      <w:tr w:rsidR="00E1660C" w:rsidRPr="00E1660C" w14:paraId="68853F14" w14:textId="77777777" w:rsidTr="00C67ACF">
        <w:tc>
          <w:tcPr>
            <w:tcW w:w="2405" w:type="dxa"/>
          </w:tcPr>
          <w:p w14:paraId="15E60433" w14:textId="77777777" w:rsidR="00E1660C" w:rsidRPr="00E1660C" w:rsidRDefault="00E1660C" w:rsidP="00E1660C">
            <w:pPr>
              <w:rPr>
                <w:rFonts w:ascii="Arial" w:hAnsi="Arial" w:cs="Arial"/>
                <w:sz w:val="24"/>
                <w:szCs w:val="24"/>
              </w:rPr>
            </w:pPr>
            <w:r w:rsidRPr="00E1660C">
              <w:rPr>
                <w:rFonts w:ascii="Arial" w:hAnsi="Arial" w:cs="Arial"/>
                <w:sz w:val="24"/>
                <w:szCs w:val="24"/>
              </w:rPr>
              <w:t>How do you ensure that DSLs are appropriately supported?</w:t>
            </w:r>
          </w:p>
        </w:tc>
        <w:tc>
          <w:tcPr>
            <w:tcW w:w="4689" w:type="dxa"/>
          </w:tcPr>
          <w:p w14:paraId="343BD8D1" w14:textId="3EAB5B12" w:rsidR="00E1660C" w:rsidRPr="00E1660C" w:rsidRDefault="00E1660C" w:rsidP="00E1660C">
            <w:pPr>
              <w:numPr>
                <w:ilvl w:val="0"/>
                <w:numId w:val="8"/>
              </w:numPr>
              <w:rPr>
                <w:rFonts w:ascii="Arial" w:eastAsia="Times New Roman" w:hAnsi="Arial" w:cs="Arial"/>
                <w:color w:val="000000" w:themeColor="text1"/>
                <w:sz w:val="24"/>
                <w:szCs w:val="24"/>
                <w:lang w:eastAsia="en-GB"/>
              </w:rPr>
            </w:pPr>
            <w:r w:rsidRPr="00E1660C">
              <w:rPr>
                <w:rFonts w:ascii="Arial" w:eastAsia="Times New Roman" w:hAnsi="Arial" w:cs="Arial"/>
                <w:color w:val="000000" w:themeColor="text1"/>
                <w:sz w:val="24"/>
                <w:szCs w:val="24"/>
                <w:lang w:eastAsia="en-GB"/>
              </w:rPr>
              <w:t>Are DSLs engaged with local DSL networks</w:t>
            </w:r>
            <w:r w:rsidR="00950AC8">
              <w:rPr>
                <w:rFonts w:ascii="Arial" w:eastAsia="Times New Roman" w:hAnsi="Arial" w:cs="Arial"/>
                <w:color w:val="000000" w:themeColor="text1"/>
                <w:sz w:val="24"/>
                <w:szCs w:val="24"/>
                <w:lang w:eastAsia="en-GB"/>
              </w:rPr>
              <w:t xml:space="preserve"> and</w:t>
            </w:r>
            <w:r w:rsidRPr="00E1660C">
              <w:rPr>
                <w:rFonts w:ascii="Arial" w:eastAsia="Times New Roman" w:hAnsi="Arial" w:cs="Arial"/>
                <w:color w:val="000000" w:themeColor="text1"/>
                <w:sz w:val="24"/>
                <w:szCs w:val="24"/>
                <w:lang w:eastAsia="en-GB"/>
              </w:rPr>
              <w:t xml:space="preserve"> LSCG</w:t>
            </w:r>
            <w:r w:rsidR="00950AC8">
              <w:rPr>
                <w:rFonts w:ascii="Arial" w:eastAsia="Times New Roman" w:hAnsi="Arial" w:cs="Arial"/>
                <w:color w:val="000000" w:themeColor="text1"/>
                <w:sz w:val="24"/>
                <w:szCs w:val="24"/>
                <w:lang w:eastAsia="en-GB"/>
              </w:rPr>
              <w:t>s</w:t>
            </w:r>
            <w:r w:rsidRPr="00E1660C">
              <w:rPr>
                <w:rFonts w:ascii="Arial" w:eastAsia="Times New Roman" w:hAnsi="Arial" w:cs="Arial"/>
                <w:color w:val="000000" w:themeColor="text1"/>
                <w:sz w:val="24"/>
                <w:szCs w:val="24"/>
                <w:lang w:eastAsia="en-GB"/>
              </w:rPr>
              <w:t xml:space="preserve">? </w:t>
            </w:r>
          </w:p>
          <w:p w14:paraId="0890D55F" w14:textId="77777777" w:rsidR="00950AC8" w:rsidRDefault="00950AC8" w:rsidP="00E1660C">
            <w:pPr>
              <w:numPr>
                <w:ilvl w:val="0"/>
                <w:numId w:val="8"/>
              </w:num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What training have DSLs received?</w:t>
            </w:r>
          </w:p>
          <w:p w14:paraId="76F99DEB" w14:textId="6BCBE804" w:rsidR="00E1660C" w:rsidRPr="00E1660C" w:rsidRDefault="00E1660C" w:rsidP="00E1660C">
            <w:pPr>
              <w:numPr>
                <w:ilvl w:val="0"/>
                <w:numId w:val="8"/>
              </w:numPr>
              <w:rPr>
                <w:rFonts w:ascii="Arial" w:eastAsia="Times New Roman" w:hAnsi="Arial" w:cs="Arial"/>
                <w:color w:val="000000" w:themeColor="text1"/>
                <w:sz w:val="24"/>
                <w:szCs w:val="24"/>
                <w:lang w:eastAsia="en-GB"/>
              </w:rPr>
            </w:pPr>
            <w:r w:rsidRPr="00E1660C">
              <w:rPr>
                <w:rFonts w:ascii="Arial" w:eastAsia="Times New Roman" w:hAnsi="Arial" w:cs="Arial"/>
                <w:color w:val="000000" w:themeColor="text1"/>
                <w:sz w:val="24"/>
                <w:szCs w:val="24"/>
                <w:lang w:eastAsia="en-GB"/>
              </w:rPr>
              <w:t>Where they have identified training needs for themselves or other staff, how have they been supported to address these?</w:t>
            </w:r>
          </w:p>
          <w:p w14:paraId="612C31F6" w14:textId="77777777" w:rsidR="00E1660C" w:rsidRPr="00E1660C" w:rsidRDefault="00E1660C" w:rsidP="00E1660C">
            <w:pPr>
              <w:numPr>
                <w:ilvl w:val="0"/>
                <w:numId w:val="8"/>
              </w:numPr>
              <w:rPr>
                <w:rFonts w:ascii="Arial" w:eastAsia="Times New Roman" w:hAnsi="Arial" w:cs="Arial"/>
                <w:color w:val="000000" w:themeColor="text1"/>
                <w:sz w:val="24"/>
                <w:szCs w:val="24"/>
                <w:lang w:eastAsia="en-GB"/>
              </w:rPr>
            </w:pPr>
            <w:r w:rsidRPr="00E1660C">
              <w:rPr>
                <w:rFonts w:ascii="Arial" w:eastAsia="Times New Roman" w:hAnsi="Arial" w:cs="Arial"/>
                <w:color w:val="000000" w:themeColor="text1"/>
                <w:sz w:val="24"/>
                <w:szCs w:val="24"/>
                <w:lang w:eastAsia="en-GB"/>
              </w:rPr>
              <w:t>Do DSLs understand local mechanisms for support and referral pathways?</w:t>
            </w:r>
          </w:p>
        </w:tc>
        <w:tc>
          <w:tcPr>
            <w:tcW w:w="3430" w:type="dxa"/>
          </w:tcPr>
          <w:p w14:paraId="7785924A" w14:textId="77777777" w:rsidR="00E1660C" w:rsidRPr="00E1660C" w:rsidRDefault="00E1660C" w:rsidP="00E1660C">
            <w:pPr>
              <w:rPr>
                <w:rFonts w:ascii="Arial" w:hAnsi="Arial" w:cs="Arial"/>
                <w:sz w:val="24"/>
                <w:szCs w:val="24"/>
              </w:rPr>
            </w:pPr>
          </w:p>
        </w:tc>
        <w:tc>
          <w:tcPr>
            <w:tcW w:w="3424" w:type="dxa"/>
          </w:tcPr>
          <w:p w14:paraId="5A4A1E9C" w14:textId="77777777" w:rsidR="00E1660C" w:rsidRPr="00E1660C" w:rsidRDefault="00E1660C" w:rsidP="00E1660C">
            <w:pPr>
              <w:rPr>
                <w:rFonts w:ascii="Arial" w:hAnsi="Arial" w:cs="Arial"/>
                <w:sz w:val="24"/>
                <w:szCs w:val="24"/>
              </w:rPr>
            </w:pPr>
          </w:p>
        </w:tc>
      </w:tr>
      <w:tr w:rsidR="00E1660C" w:rsidRPr="00E1660C" w14:paraId="5F5FDDC7" w14:textId="77777777" w:rsidTr="00C67ACF">
        <w:tc>
          <w:tcPr>
            <w:tcW w:w="2405" w:type="dxa"/>
          </w:tcPr>
          <w:p w14:paraId="5AD1DE7F" w14:textId="2C857CEE" w:rsidR="00E1660C" w:rsidRPr="00E1660C" w:rsidRDefault="00E1660C" w:rsidP="00E1660C">
            <w:pPr>
              <w:rPr>
                <w:rFonts w:ascii="Arial" w:hAnsi="Arial" w:cs="Arial"/>
                <w:sz w:val="24"/>
                <w:szCs w:val="24"/>
              </w:rPr>
            </w:pPr>
            <w:r w:rsidRPr="00E1660C">
              <w:rPr>
                <w:rFonts w:ascii="Arial" w:hAnsi="Arial" w:cs="Arial"/>
                <w:sz w:val="24"/>
                <w:szCs w:val="24"/>
              </w:rPr>
              <w:t>How has the setting ensured that all staff have received appropriate training</w:t>
            </w:r>
            <w:r w:rsidR="002725C8">
              <w:rPr>
                <w:rFonts w:ascii="Arial" w:hAnsi="Arial" w:cs="Arial"/>
                <w:sz w:val="24"/>
                <w:szCs w:val="24"/>
              </w:rPr>
              <w:t xml:space="preserve"> to recognise</w:t>
            </w:r>
            <w:r w:rsidR="00FF759E">
              <w:rPr>
                <w:rFonts w:ascii="Arial" w:hAnsi="Arial" w:cs="Arial"/>
                <w:sz w:val="24"/>
                <w:szCs w:val="24"/>
              </w:rPr>
              <w:t xml:space="preserve"> harmful sexual behaviour and how to report it</w:t>
            </w:r>
            <w:r w:rsidRPr="00E1660C">
              <w:rPr>
                <w:rFonts w:ascii="Arial" w:hAnsi="Arial" w:cs="Arial"/>
                <w:sz w:val="24"/>
                <w:szCs w:val="24"/>
              </w:rPr>
              <w:t>?</w:t>
            </w:r>
          </w:p>
        </w:tc>
        <w:tc>
          <w:tcPr>
            <w:tcW w:w="4689" w:type="dxa"/>
          </w:tcPr>
          <w:p w14:paraId="572C9196" w14:textId="170C7FB9" w:rsidR="00A1600B" w:rsidRDefault="00A1600B" w:rsidP="00E1660C">
            <w:pPr>
              <w:numPr>
                <w:ilvl w:val="0"/>
                <w:numId w:val="8"/>
              </w:numPr>
              <w:rPr>
                <w:rFonts w:ascii="Arial" w:eastAsia="Times New Roman" w:hAnsi="Arial" w:cs="Arial"/>
                <w:color w:val="000000" w:themeColor="text1"/>
                <w:sz w:val="24"/>
                <w:szCs w:val="24"/>
                <w:lang w:eastAsia="en-GB"/>
              </w:rPr>
            </w:pPr>
            <w:hyperlink r:id="rId16" w:history="1">
              <w:r w:rsidRPr="004F22DF">
                <w:rPr>
                  <w:rStyle w:val="Hyperlink"/>
                  <w:rFonts w:ascii="Arial" w:eastAsia="Times New Roman" w:hAnsi="Arial" w:cs="Arial"/>
                  <w:sz w:val="24"/>
                  <w:szCs w:val="24"/>
                  <w:lang w:eastAsia="en-GB"/>
                </w:rPr>
                <w:t>HSB Training</w:t>
              </w:r>
            </w:hyperlink>
            <w:r w:rsidR="00CF0BE6">
              <w:rPr>
                <w:rStyle w:val="FootnoteReference"/>
                <w:rFonts w:ascii="Arial" w:eastAsia="Times New Roman" w:hAnsi="Arial" w:cs="Arial"/>
                <w:color w:val="000000" w:themeColor="text1"/>
                <w:sz w:val="24"/>
                <w:szCs w:val="24"/>
                <w:lang w:eastAsia="en-GB"/>
              </w:rPr>
              <w:footnoteReference w:id="2"/>
            </w:r>
          </w:p>
          <w:p w14:paraId="34D295D0" w14:textId="1D345E3C" w:rsidR="00A1600B" w:rsidRDefault="00A1600B" w:rsidP="00E1660C">
            <w:pPr>
              <w:numPr>
                <w:ilvl w:val="0"/>
                <w:numId w:val="8"/>
              </w:numPr>
              <w:rPr>
                <w:rFonts w:ascii="Arial" w:eastAsia="Times New Roman" w:hAnsi="Arial" w:cs="Arial"/>
                <w:color w:val="000000" w:themeColor="text1"/>
                <w:sz w:val="24"/>
                <w:szCs w:val="24"/>
                <w:lang w:eastAsia="en-GB"/>
              </w:rPr>
            </w:pPr>
            <w:hyperlink r:id="rId17" w:history="1">
              <w:r w:rsidRPr="004D3495">
                <w:rPr>
                  <w:rStyle w:val="Hyperlink"/>
                  <w:rFonts w:ascii="Arial" w:eastAsia="Times New Roman" w:hAnsi="Arial" w:cs="Arial"/>
                  <w:sz w:val="24"/>
                  <w:szCs w:val="24"/>
                  <w:lang w:eastAsia="en-GB"/>
                </w:rPr>
                <w:t>Whole school training package</w:t>
              </w:r>
            </w:hyperlink>
          </w:p>
          <w:p w14:paraId="66885494" w14:textId="77777777" w:rsidR="00FF759E" w:rsidRDefault="00FF759E" w:rsidP="00E1660C">
            <w:pPr>
              <w:numPr>
                <w:ilvl w:val="0"/>
                <w:numId w:val="8"/>
              </w:num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How do you evidence training?</w:t>
            </w:r>
          </w:p>
          <w:p w14:paraId="40518E1F" w14:textId="395AAC14" w:rsidR="00E1660C" w:rsidRPr="00E1660C" w:rsidRDefault="00E1660C" w:rsidP="00E1660C">
            <w:pPr>
              <w:numPr>
                <w:ilvl w:val="0"/>
                <w:numId w:val="8"/>
              </w:numPr>
              <w:rPr>
                <w:rFonts w:ascii="Arial" w:eastAsia="Times New Roman" w:hAnsi="Arial" w:cs="Arial"/>
                <w:color w:val="000000" w:themeColor="text1"/>
                <w:sz w:val="24"/>
                <w:szCs w:val="24"/>
                <w:lang w:eastAsia="en-GB"/>
              </w:rPr>
            </w:pPr>
            <w:r w:rsidRPr="00E1660C">
              <w:rPr>
                <w:rFonts w:ascii="Arial" w:eastAsia="Times New Roman" w:hAnsi="Arial" w:cs="Arial"/>
                <w:color w:val="000000" w:themeColor="text1"/>
                <w:sz w:val="24"/>
                <w:szCs w:val="24"/>
                <w:lang w:eastAsia="en-GB"/>
              </w:rPr>
              <w:t>How have you measured the impact of training in practice?</w:t>
            </w:r>
          </w:p>
          <w:p w14:paraId="13C608E4" w14:textId="77777777" w:rsidR="00E1660C" w:rsidRPr="00E1660C" w:rsidRDefault="00E1660C" w:rsidP="00E1660C">
            <w:pPr>
              <w:numPr>
                <w:ilvl w:val="0"/>
                <w:numId w:val="8"/>
              </w:numPr>
              <w:rPr>
                <w:rFonts w:ascii="Arial" w:eastAsia="Times New Roman" w:hAnsi="Arial" w:cs="Arial"/>
                <w:color w:val="000000" w:themeColor="text1"/>
                <w:sz w:val="24"/>
                <w:szCs w:val="24"/>
                <w:lang w:eastAsia="en-GB"/>
              </w:rPr>
            </w:pPr>
            <w:r w:rsidRPr="00E1660C">
              <w:rPr>
                <w:rFonts w:ascii="Arial" w:eastAsia="Times New Roman" w:hAnsi="Arial" w:cs="Arial"/>
                <w:color w:val="000000" w:themeColor="text1"/>
                <w:sz w:val="24"/>
                <w:szCs w:val="24"/>
                <w:lang w:eastAsia="en-GB"/>
              </w:rPr>
              <w:t>How confident to staff feel?</w:t>
            </w:r>
          </w:p>
          <w:p w14:paraId="2F4FCD33" w14:textId="77777777" w:rsidR="00E1660C" w:rsidRPr="00E1660C" w:rsidRDefault="00E1660C" w:rsidP="00E1660C">
            <w:pPr>
              <w:numPr>
                <w:ilvl w:val="0"/>
                <w:numId w:val="8"/>
              </w:numPr>
              <w:rPr>
                <w:rFonts w:ascii="Arial" w:eastAsia="Times New Roman" w:hAnsi="Arial" w:cs="Arial"/>
                <w:color w:val="000000" w:themeColor="text1"/>
                <w:sz w:val="24"/>
                <w:szCs w:val="24"/>
                <w:lang w:eastAsia="en-GB"/>
              </w:rPr>
            </w:pPr>
            <w:r w:rsidRPr="00E1660C">
              <w:rPr>
                <w:rFonts w:ascii="Arial" w:eastAsia="Times New Roman" w:hAnsi="Arial" w:cs="Arial"/>
                <w:color w:val="000000" w:themeColor="text1"/>
                <w:sz w:val="24"/>
                <w:szCs w:val="24"/>
                <w:lang w:eastAsia="en-GB"/>
              </w:rPr>
              <w:t xml:space="preserve">Has evaluation provided staff with the opportunity to identify further training </w:t>
            </w:r>
            <w:r w:rsidRPr="00E1660C">
              <w:rPr>
                <w:rFonts w:ascii="Arial" w:eastAsia="Times New Roman" w:hAnsi="Arial" w:cs="Arial"/>
                <w:color w:val="000000" w:themeColor="text1"/>
                <w:sz w:val="24"/>
                <w:szCs w:val="24"/>
                <w:lang w:eastAsia="en-GB"/>
              </w:rPr>
              <w:lastRenderedPageBreak/>
              <w:t>needs and can you evidence these have been acted upon?</w:t>
            </w:r>
          </w:p>
        </w:tc>
        <w:tc>
          <w:tcPr>
            <w:tcW w:w="3430" w:type="dxa"/>
          </w:tcPr>
          <w:p w14:paraId="237FE41D" w14:textId="77777777" w:rsidR="00E1660C" w:rsidRPr="00E1660C" w:rsidRDefault="00E1660C" w:rsidP="00E1660C">
            <w:pPr>
              <w:rPr>
                <w:rFonts w:ascii="Arial" w:hAnsi="Arial" w:cs="Arial"/>
                <w:sz w:val="24"/>
                <w:szCs w:val="24"/>
              </w:rPr>
            </w:pPr>
          </w:p>
        </w:tc>
        <w:tc>
          <w:tcPr>
            <w:tcW w:w="3424" w:type="dxa"/>
          </w:tcPr>
          <w:p w14:paraId="7C5EE40E" w14:textId="77777777" w:rsidR="00E1660C" w:rsidRPr="00E1660C" w:rsidRDefault="00E1660C" w:rsidP="00E1660C">
            <w:pPr>
              <w:rPr>
                <w:rFonts w:ascii="Arial" w:hAnsi="Arial" w:cs="Arial"/>
                <w:sz w:val="24"/>
                <w:szCs w:val="24"/>
              </w:rPr>
            </w:pPr>
          </w:p>
        </w:tc>
      </w:tr>
      <w:tr w:rsidR="00E1660C" w:rsidRPr="00E1660C" w14:paraId="418905CD" w14:textId="77777777" w:rsidTr="00C67ACF">
        <w:tc>
          <w:tcPr>
            <w:tcW w:w="2405" w:type="dxa"/>
          </w:tcPr>
          <w:p w14:paraId="7BCBFC52" w14:textId="77777777" w:rsidR="00E1660C" w:rsidRPr="00E1660C" w:rsidRDefault="00E1660C" w:rsidP="00E1660C">
            <w:pPr>
              <w:rPr>
                <w:rFonts w:ascii="Arial" w:hAnsi="Arial" w:cs="Arial"/>
                <w:sz w:val="24"/>
                <w:szCs w:val="24"/>
              </w:rPr>
            </w:pPr>
            <w:r w:rsidRPr="00E1660C">
              <w:rPr>
                <w:rFonts w:ascii="Arial" w:hAnsi="Arial" w:cs="Arial"/>
                <w:sz w:val="24"/>
                <w:szCs w:val="24"/>
              </w:rPr>
              <w:t>How has the setting ensured that a carefully sequenced RSHE curriculum is in place, based on the DfE’s statutory guidance, that specifically includes sexual violence, including online safety?</w:t>
            </w:r>
          </w:p>
          <w:p w14:paraId="05B7D43A" w14:textId="0C539728" w:rsidR="00E1660C" w:rsidRPr="00E1660C" w:rsidRDefault="00E1660C" w:rsidP="00E1660C">
            <w:pPr>
              <w:rPr>
                <w:rFonts w:ascii="Arial" w:hAnsi="Arial" w:cs="Arial"/>
                <w:sz w:val="24"/>
                <w:szCs w:val="24"/>
              </w:rPr>
            </w:pPr>
            <w:r w:rsidRPr="00E1660C">
              <w:rPr>
                <w:rFonts w:ascii="Arial" w:hAnsi="Arial" w:cs="Arial"/>
                <w:sz w:val="24"/>
                <w:szCs w:val="24"/>
              </w:rPr>
              <w:t xml:space="preserve"> </w:t>
            </w:r>
          </w:p>
        </w:tc>
        <w:tc>
          <w:tcPr>
            <w:tcW w:w="4689" w:type="dxa"/>
          </w:tcPr>
          <w:p w14:paraId="02022C42" w14:textId="4D5180AD" w:rsidR="0044240E" w:rsidRPr="000E1267" w:rsidRDefault="002B7518" w:rsidP="002B7518">
            <w:pPr>
              <w:pStyle w:val="ListParagraph"/>
              <w:numPr>
                <w:ilvl w:val="0"/>
                <w:numId w:val="22"/>
              </w:numPr>
              <w:spacing w:after="0" w:line="240" w:lineRule="auto"/>
              <w:rPr>
                <w:rFonts w:asciiTheme="minorHAnsi" w:eastAsiaTheme="minorHAnsi" w:hAnsiTheme="minorHAnsi" w:cs="Arial"/>
                <w:color w:val="auto"/>
                <w:sz w:val="22"/>
                <w:lang w:eastAsia="en-US"/>
              </w:rPr>
            </w:pPr>
            <w:r w:rsidRPr="000E1267">
              <w:rPr>
                <w:rFonts w:cs="Arial"/>
              </w:rPr>
              <w:t xml:space="preserve">Has the school </w:t>
            </w:r>
            <w:r w:rsidR="0044240E" w:rsidRPr="000E1267">
              <w:rPr>
                <w:rFonts w:cs="Arial"/>
              </w:rPr>
              <w:t>developed and published a RSHE curriculum and policy that is informed by pupil voice and developed with consultation from parents?</w:t>
            </w:r>
          </w:p>
          <w:p w14:paraId="4AC2512D" w14:textId="46969238" w:rsidR="0044240E" w:rsidRPr="000E1267" w:rsidRDefault="0044240E" w:rsidP="002B7518">
            <w:pPr>
              <w:pStyle w:val="ListParagraph"/>
              <w:numPr>
                <w:ilvl w:val="0"/>
                <w:numId w:val="22"/>
              </w:numPr>
              <w:spacing w:after="0" w:line="240" w:lineRule="auto"/>
              <w:rPr>
                <w:rFonts w:eastAsiaTheme="minorHAnsi" w:cs="Arial"/>
                <w:color w:val="auto"/>
                <w:lang w:eastAsia="en-US"/>
              </w:rPr>
            </w:pPr>
            <w:r w:rsidRPr="000E1267">
              <w:rPr>
                <w:rFonts w:eastAsiaTheme="minorHAnsi" w:cs="Arial"/>
                <w:color w:val="auto"/>
                <w:lang w:eastAsia="en-US"/>
              </w:rPr>
              <w:t>How has the school ensured that the curriculum is age and stage appropriate?</w:t>
            </w:r>
          </w:p>
          <w:p w14:paraId="2D4094FB" w14:textId="77777777" w:rsidR="00E1660C" w:rsidRPr="007055B4" w:rsidRDefault="00E1660C" w:rsidP="007055B4">
            <w:pPr>
              <w:rPr>
                <w:rFonts w:cs="Arial"/>
              </w:rPr>
            </w:pPr>
          </w:p>
        </w:tc>
        <w:tc>
          <w:tcPr>
            <w:tcW w:w="3430" w:type="dxa"/>
          </w:tcPr>
          <w:p w14:paraId="21A03614" w14:textId="77777777" w:rsidR="00E1660C" w:rsidRPr="00E1660C" w:rsidRDefault="00E1660C" w:rsidP="00E1660C">
            <w:pPr>
              <w:rPr>
                <w:rFonts w:ascii="Arial" w:hAnsi="Arial" w:cs="Arial"/>
                <w:sz w:val="24"/>
                <w:szCs w:val="24"/>
              </w:rPr>
            </w:pPr>
          </w:p>
        </w:tc>
        <w:tc>
          <w:tcPr>
            <w:tcW w:w="3424" w:type="dxa"/>
          </w:tcPr>
          <w:p w14:paraId="1A476F64" w14:textId="77777777" w:rsidR="00E1660C" w:rsidRPr="00E1660C" w:rsidRDefault="00E1660C" w:rsidP="00E1660C">
            <w:pPr>
              <w:rPr>
                <w:rFonts w:ascii="Arial" w:hAnsi="Arial" w:cs="Arial"/>
                <w:sz w:val="24"/>
                <w:szCs w:val="24"/>
              </w:rPr>
            </w:pPr>
          </w:p>
        </w:tc>
      </w:tr>
      <w:tr w:rsidR="00E1660C" w:rsidRPr="00E1660C" w14:paraId="2D4149FA" w14:textId="77777777" w:rsidTr="00C67ACF">
        <w:tc>
          <w:tcPr>
            <w:tcW w:w="2405" w:type="dxa"/>
          </w:tcPr>
          <w:p w14:paraId="40B06556" w14:textId="77777777" w:rsidR="00E1660C" w:rsidRPr="00E1660C" w:rsidRDefault="00E1660C" w:rsidP="00E1660C">
            <w:pPr>
              <w:rPr>
                <w:rFonts w:ascii="Arial" w:hAnsi="Arial" w:cs="Arial"/>
                <w:sz w:val="24"/>
                <w:szCs w:val="24"/>
              </w:rPr>
            </w:pPr>
            <w:r w:rsidRPr="00E1660C">
              <w:rPr>
                <w:rFonts w:ascii="Arial" w:hAnsi="Arial" w:cs="Arial"/>
                <w:sz w:val="24"/>
                <w:szCs w:val="24"/>
              </w:rPr>
              <w:t>Is there high-quality training in place for teachers delivering RSHE? How is the impact of the training evaluated?</w:t>
            </w:r>
          </w:p>
        </w:tc>
        <w:tc>
          <w:tcPr>
            <w:tcW w:w="4689" w:type="dxa"/>
          </w:tcPr>
          <w:p w14:paraId="64ED2EA7" w14:textId="7D25D423" w:rsidR="00713842" w:rsidRPr="000E1267" w:rsidRDefault="00713842" w:rsidP="007055B4">
            <w:pPr>
              <w:numPr>
                <w:ilvl w:val="0"/>
                <w:numId w:val="8"/>
              </w:numPr>
              <w:rPr>
                <w:rFonts w:ascii="Arial" w:eastAsia="Times New Roman" w:hAnsi="Arial" w:cs="Arial"/>
                <w:color w:val="000000" w:themeColor="text1"/>
                <w:sz w:val="24"/>
                <w:szCs w:val="24"/>
                <w:lang w:eastAsia="en-GB"/>
              </w:rPr>
            </w:pPr>
            <w:r w:rsidRPr="000E1267">
              <w:rPr>
                <w:rFonts w:ascii="Arial" w:eastAsia="Times New Roman" w:hAnsi="Arial" w:cs="Arial"/>
                <w:color w:val="000000" w:themeColor="text1"/>
                <w:sz w:val="24"/>
                <w:szCs w:val="24"/>
                <w:lang w:eastAsia="en-GB"/>
              </w:rPr>
              <w:t>H</w:t>
            </w:r>
            <w:r w:rsidR="0044240E" w:rsidRPr="000E1267">
              <w:rPr>
                <w:rFonts w:ascii="Arial" w:eastAsia="Times New Roman" w:hAnsi="Arial" w:cs="Arial"/>
                <w:color w:val="000000" w:themeColor="text1"/>
                <w:sz w:val="24"/>
                <w:szCs w:val="24"/>
                <w:lang w:eastAsia="en-GB"/>
              </w:rPr>
              <w:t xml:space="preserve">ave school leaders conducted a staff skills audit to identify any CPD needs that will support teachers to deliver an effective </w:t>
            </w:r>
            <w:r w:rsidR="007055B4" w:rsidRPr="000E1267">
              <w:rPr>
                <w:rFonts w:ascii="Arial" w:eastAsia="Times New Roman" w:hAnsi="Arial" w:cs="Arial"/>
                <w:color w:val="000000" w:themeColor="text1"/>
                <w:sz w:val="24"/>
                <w:szCs w:val="24"/>
                <w:lang w:eastAsia="en-GB"/>
              </w:rPr>
              <w:t xml:space="preserve">provision of </w:t>
            </w:r>
            <w:r w:rsidR="0044240E" w:rsidRPr="000E1267">
              <w:rPr>
                <w:rFonts w:ascii="Arial" w:eastAsia="Times New Roman" w:hAnsi="Arial" w:cs="Arial"/>
                <w:color w:val="000000" w:themeColor="text1"/>
                <w:sz w:val="24"/>
                <w:szCs w:val="24"/>
                <w:lang w:eastAsia="en-GB"/>
              </w:rPr>
              <w:t>RSHE</w:t>
            </w:r>
            <w:r w:rsidR="007055B4" w:rsidRPr="000E1267">
              <w:rPr>
                <w:rFonts w:ascii="Arial" w:eastAsia="Times New Roman" w:hAnsi="Arial" w:cs="Arial"/>
                <w:color w:val="000000" w:themeColor="text1"/>
                <w:sz w:val="24"/>
                <w:szCs w:val="24"/>
                <w:lang w:eastAsia="en-GB"/>
              </w:rPr>
              <w:t>, within a safe learning environment?</w:t>
            </w:r>
            <w:r w:rsidR="0044240E" w:rsidRPr="000E1267">
              <w:rPr>
                <w:rFonts w:ascii="Arial" w:eastAsia="Times New Roman" w:hAnsi="Arial" w:cs="Arial"/>
                <w:color w:val="000000" w:themeColor="text1"/>
                <w:sz w:val="24"/>
                <w:szCs w:val="24"/>
                <w:lang w:eastAsia="en-GB"/>
              </w:rPr>
              <w:t xml:space="preserve"> </w:t>
            </w:r>
          </w:p>
          <w:p w14:paraId="2F483116" w14:textId="52864324" w:rsidR="007055B4" w:rsidRPr="000E1267" w:rsidRDefault="007055B4" w:rsidP="007055B4">
            <w:pPr>
              <w:pStyle w:val="ListParagraph"/>
              <w:numPr>
                <w:ilvl w:val="0"/>
                <w:numId w:val="8"/>
              </w:numPr>
              <w:spacing w:after="0" w:line="240" w:lineRule="auto"/>
              <w:rPr>
                <w:rFonts w:asciiTheme="minorHAnsi" w:eastAsiaTheme="minorHAnsi" w:hAnsiTheme="minorHAnsi" w:cs="Arial"/>
                <w:color w:val="auto"/>
                <w:sz w:val="22"/>
                <w:lang w:eastAsia="en-US"/>
              </w:rPr>
            </w:pPr>
            <w:r w:rsidRPr="000E1267">
              <w:rPr>
                <w:rFonts w:cs="Arial"/>
              </w:rPr>
              <w:t>How is the teaching and learning assessed to ensure it remains relevant and responsive to pupil needs?</w:t>
            </w:r>
          </w:p>
          <w:p w14:paraId="76D5C553" w14:textId="77777777" w:rsidR="00055F1E" w:rsidRPr="000E1267" w:rsidRDefault="00713842" w:rsidP="007055B4">
            <w:pPr>
              <w:numPr>
                <w:ilvl w:val="0"/>
                <w:numId w:val="8"/>
              </w:numPr>
              <w:rPr>
                <w:rFonts w:ascii="Arial" w:eastAsia="Times New Roman" w:hAnsi="Arial" w:cs="Arial"/>
                <w:color w:val="000000" w:themeColor="text1"/>
                <w:sz w:val="24"/>
                <w:szCs w:val="24"/>
                <w:lang w:eastAsia="en-GB"/>
              </w:rPr>
            </w:pPr>
            <w:r w:rsidRPr="000E1267">
              <w:rPr>
                <w:rFonts w:ascii="Arial" w:eastAsia="Times New Roman" w:hAnsi="Arial" w:cs="Arial"/>
                <w:color w:val="000000" w:themeColor="text1"/>
                <w:sz w:val="24"/>
                <w:szCs w:val="24"/>
                <w:lang w:eastAsia="en-GB"/>
              </w:rPr>
              <w:t>What do pupil perception surveys tell you about the quality of the curriculum</w:t>
            </w:r>
            <w:r w:rsidR="00055F1E" w:rsidRPr="000E1267">
              <w:rPr>
                <w:rFonts w:ascii="Arial" w:eastAsia="Times New Roman" w:hAnsi="Arial" w:cs="Arial"/>
                <w:color w:val="000000" w:themeColor="text1"/>
                <w:sz w:val="24"/>
                <w:szCs w:val="24"/>
                <w:lang w:eastAsia="en-GB"/>
              </w:rPr>
              <w:t>?</w:t>
            </w:r>
          </w:p>
          <w:p w14:paraId="4A2C623E" w14:textId="01FFF37F" w:rsidR="00E1660C" w:rsidRPr="000E1267" w:rsidRDefault="00E1660C" w:rsidP="00055F1E">
            <w:pPr>
              <w:ind w:left="360"/>
              <w:rPr>
                <w:rFonts w:ascii="Arial" w:eastAsia="Times New Roman" w:hAnsi="Arial" w:cs="Arial"/>
                <w:color w:val="000000" w:themeColor="text1"/>
                <w:sz w:val="24"/>
                <w:szCs w:val="24"/>
                <w:lang w:eastAsia="en-GB"/>
              </w:rPr>
            </w:pPr>
          </w:p>
        </w:tc>
        <w:tc>
          <w:tcPr>
            <w:tcW w:w="3430" w:type="dxa"/>
          </w:tcPr>
          <w:p w14:paraId="23C1C1BC" w14:textId="77777777" w:rsidR="00E1660C" w:rsidRPr="00E1660C" w:rsidRDefault="00E1660C" w:rsidP="00E1660C">
            <w:pPr>
              <w:rPr>
                <w:rFonts w:ascii="Arial" w:hAnsi="Arial" w:cs="Arial"/>
                <w:sz w:val="24"/>
                <w:szCs w:val="24"/>
              </w:rPr>
            </w:pPr>
          </w:p>
        </w:tc>
        <w:tc>
          <w:tcPr>
            <w:tcW w:w="3424" w:type="dxa"/>
          </w:tcPr>
          <w:p w14:paraId="5B3221A3" w14:textId="77777777" w:rsidR="00E1660C" w:rsidRPr="00E1660C" w:rsidRDefault="00E1660C" w:rsidP="00E1660C">
            <w:pPr>
              <w:rPr>
                <w:rFonts w:ascii="Arial" w:hAnsi="Arial" w:cs="Arial"/>
                <w:sz w:val="24"/>
                <w:szCs w:val="24"/>
              </w:rPr>
            </w:pPr>
          </w:p>
        </w:tc>
      </w:tr>
      <w:tr w:rsidR="00E1660C" w:rsidRPr="00E1660C" w14:paraId="217DFF3B" w14:textId="77777777" w:rsidTr="00DD617E">
        <w:tc>
          <w:tcPr>
            <w:tcW w:w="13948" w:type="dxa"/>
            <w:gridSpan w:val="4"/>
            <w:shd w:val="clear" w:color="auto" w:fill="70AD47" w:themeFill="accent6"/>
          </w:tcPr>
          <w:p w14:paraId="3CBFB48B" w14:textId="77777777" w:rsidR="00E1660C" w:rsidRPr="00E1660C" w:rsidRDefault="00E1660C" w:rsidP="00E1660C">
            <w:pPr>
              <w:rPr>
                <w:rFonts w:ascii="Arial" w:hAnsi="Arial" w:cs="Arial"/>
                <w:b/>
                <w:bCs/>
                <w:sz w:val="24"/>
                <w:szCs w:val="24"/>
              </w:rPr>
            </w:pPr>
            <w:r w:rsidRPr="00E1660C">
              <w:rPr>
                <w:rFonts w:ascii="Arial" w:hAnsi="Arial" w:cs="Arial"/>
                <w:b/>
                <w:bCs/>
                <w:sz w:val="24"/>
                <w:szCs w:val="24"/>
              </w:rPr>
              <w:t>Identification and response</w:t>
            </w:r>
          </w:p>
        </w:tc>
      </w:tr>
      <w:tr w:rsidR="00E1660C" w:rsidRPr="00E1660C" w14:paraId="7FAE4542" w14:textId="77777777" w:rsidTr="00C67ACF">
        <w:tc>
          <w:tcPr>
            <w:tcW w:w="2405" w:type="dxa"/>
          </w:tcPr>
          <w:p w14:paraId="79B53FE4" w14:textId="77777777" w:rsidR="00E1660C" w:rsidRPr="00E1660C" w:rsidRDefault="00E1660C" w:rsidP="00E1660C">
            <w:pPr>
              <w:rPr>
                <w:rFonts w:ascii="Arial" w:hAnsi="Arial" w:cs="Arial"/>
                <w:sz w:val="24"/>
                <w:szCs w:val="24"/>
              </w:rPr>
            </w:pPr>
            <w:r w:rsidRPr="00E1660C">
              <w:rPr>
                <w:rFonts w:ascii="Arial" w:hAnsi="Arial" w:cs="Arial"/>
                <w:b/>
                <w:bCs/>
                <w:sz w:val="24"/>
                <w:szCs w:val="24"/>
              </w:rPr>
              <w:t xml:space="preserve">Key Questions </w:t>
            </w:r>
          </w:p>
        </w:tc>
        <w:tc>
          <w:tcPr>
            <w:tcW w:w="4689" w:type="dxa"/>
          </w:tcPr>
          <w:p w14:paraId="3960F647" w14:textId="77777777" w:rsidR="00E1660C" w:rsidRPr="00E1660C" w:rsidRDefault="00E1660C" w:rsidP="00E1660C">
            <w:pPr>
              <w:ind w:left="720"/>
              <w:rPr>
                <w:rFonts w:ascii="Arial" w:hAnsi="Arial" w:cs="Arial"/>
                <w:sz w:val="24"/>
                <w:szCs w:val="24"/>
              </w:rPr>
            </w:pPr>
            <w:r w:rsidRPr="00E1660C">
              <w:rPr>
                <w:rFonts w:ascii="Arial" w:hAnsi="Arial" w:cs="Arial"/>
                <w:b/>
                <w:bCs/>
                <w:sz w:val="24"/>
                <w:szCs w:val="24"/>
              </w:rPr>
              <w:t xml:space="preserve">Further Guidance </w:t>
            </w:r>
          </w:p>
        </w:tc>
        <w:tc>
          <w:tcPr>
            <w:tcW w:w="3430" w:type="dxa"/>
          </w:tcPr>
          <w:p w14:paraId="57D4E3B9" w14:textId="77777777" w:rsidR="00E1660C" w:rsidRPr="00E1660C" w:rsidRDefault="00E1660C" w:rsidP="00E1660C">
            <w:pPr>
              <w:rPr>
                <w:rFonts w:ascii="Arial" w:hAnsi="Arial" w:cs="Arial"/>
                <w:sz w:val="24"/>
                <w:szCs w:val="24"/>
              </w:rPr>
            </w:pPr>
            <w:r w:rsidRPr="00E1660C">
              <w:rPr>
                <w:rFonts w:ascii="Arial" w:hAnsi="Arial" w:cs="Arial"/>
                <w:b/>
                <w:bCs/>
                <w:sz w:val="24"/>
                <w:szCs w:val="24"/>
              </w:rPr>
              <w:t>Supporting Evidence</w:t>
            </w:r>
          </w:p>
        </w:tc>
        <w:tc>
          <w:tcPr>
            <w:tcW w:w="3424" w:type="dxa"/>
          </w:tcPr>
          <w:p w14:paraId="1D31198F" w14:textId="77777777" w:rsidR="00E1660C" w:rsidRPr="00E1660C" w:rsidRDefault="00E1660C" w:rsidP="00E1660C">
            <w:pPr>
              <w:rPr>
                <w:rFonts w:ascii="Arial" w:hAnsi="Arial" w:cs="Arial"/>
                <w:sz w:val="24"/>
                <w:szCs w:val="24"/>
              </w:rPr>
            </w:pPr>
            <w:r w:rsidRPr="00E1660C">
              <w:rPr>
                <w:rFonts w:ascii="Arial" w:hAnsi="Arial" w:cs="Arial"/>
                <w:b/>
                <w:bCs/>
                <w:sz w:val="24"/>
                <w:szCs w:val="24"/>
              </w:rPr>
              <w:t xml:space="preserve">Identified actions </w:t>
            </w:r>
          </w:p>
        </w:tc>
      </w:tr>
      <w:tr w:rsidR="00E1660C" w:rsidRPr="00E1660C" w14:paraId="04BF6759" w14:textId="77777777" w:rsidTr="00C67ACF">
        <w:tc>
          <w:tcPr>
            <w:tcW w:w="2405" w:type="dxa"/>
          </w:tcPr>
          <w:p w14:paraId="5BA3EBA9" w14:textId="77777777" w:rsidR="00E1660C" w:rsidRPr="00E1660C" w:rsidRDefault="00E1660C" w:rsidP="00E1660C">
            <w:pPr>
              <w:rPr>
                <w:rFonts w:ascii="Arial" w:hAnsi="Arial" w:cs="Arial"/>
                <w:sz w:val="24"/>
                <w:szCs w:val="24"/>
              </w:rPr>
            </w:pPr>
            <w:r w:rsidRPr="00E1660C">
              <w:rPr>
                <w:rFonts w:ascii="Arial" w:hAnsi="Arial" w:cs="Arial"/>
                <w:sz w:val="24"/>
                <w:szCs w:val="24"/>
              </w:rPr>
              <w:t xml:space="preserve">Are there robust procedures in place for recording and responding to sexual violence and harassment in all its forms? </w:t>
            </w:r>
          </w:p>
        </w:tc>
        <w:tc>
          <w:tcPr>
            <w:tcW w:w="4689" w:type="dxa"/>
          </w:tcPr>
          <w:p w14:paraId="7AAB1EA0" w14:textId="5A1F2F13" w:rsidR="002A6B1C" w:rsidRPr="002A6B1C" w:rsidRDefault="00E1660C" w:rsidP="002A6B1C">
            <w:pPr>
              <w:numPr>
                <w:ilvl w:val="0"/>
                <w:numId w:val="7"/>
              </w:numPr>
              <w:rPr>
                <w:rFonts w:ascii="Arial" w:hAnsi="Arial" w:cs="Arial"/>
                <w:sz w:val="24"/>
                <w:szCs w:val="24"/>
              </w:rPr>
            </w:pPr>
            <w:r w:rsidRPr="00E1660C">
              <w:rPr>
                <w:rFonts w:ascii="Arial" w:hAnsi="Arial" w:cs="Arial"/>
                <w:bCs/>
                <w:sz w:val="24"/>
                <w:szCs w:val="24"/>
              </w:rPr>
              <w:t>Are all concerns,</w:t>
            </w:r>
            <w:r w:rsidRPr="00E1660C">
              <w:rPr>
                <w:rFonts w:ascii="Arial" w:hAnsi="Arial" w:cs="Arial"/>
                <w:sz w:val="24"/>
                <w:szCs w:val="24"/>
              </w:rPr>
              <w:t xml:space="preserve"> discussions, decisions and reasons for decisions clearly recorded (written or electronic)?</w:t>
            </w:r>
          </w:p>
          <w:p w14:paraId="11EC037A" w14:textId="77777777" w:rsidR="00737A81" w:rsidRPr="00737A81" w:rsidRDefault="00E1660C" w:rsidP="00737A81">
            <w:pPr>
              <w:numPr>
                <w:ilvl w:val="0"/>
                <w:numId w:val="7"/>
              </w:numPr>
              <w:rPr>
                <w:rFonts w:ascii="Arial" w:hAnsi="Arial" w:cs="Arial"/>
                <w:bCs/>
                <w:sz w:val="24"/>
                <w:szCs w:val="24"/>
              </w:rPr>
            </w:pPr>
            <w:r w:rsidRPr="00E1660C">
              <w:rPr>
                <w:rFonts w:ascii="Arial" w:hAnsi="Arial" w:cs="Arial"/>
                <w:sz w:val="24"/>
                <w:szCs w:val="24"/>
              </w:rPr>
              <w:t>How do leaders maintain oversight of the quality of these records and the responses?</w:t>
            </w:r>
          </w:p>
          <w:p w14:paraId="3ECCCD3B" w14:textId="523337AF" w:rsidR="00737A81" w:rsidRPr="00737A81" w:rsidRDefault="00737A81" w:rsidP="00737A81">
            <w:pPr>
              <w:numPr>
                <w:ilvl w:val="0"/>
                <w:numId w:val="7"/>
              </w:numPr>
              <w:rPr>
                <w:rFonts w:ascii="Arial" w:hAnsi="Arial" w:cs="Arial"/>
                <w:bCs/>
                <w:sz w:val="24"/>
                <w:szCs w:val="24"/>
              </w:rPr>
            </w:pPr>
            <w:r w:rsidRPr="00737A81">
              <w:rPr>
                <w:rFonts w:ascii="Arial" w:hAnsi="Arial" w:cs="Arial"/>
                <w:bCs/>
                <w:sz w:val="24"/>
                <w:szCs w:val="24"/>
              </w:rPr>
              <w:t>How are behaviour logs checked to ensure all safeguarding related incidents have received an appropriate response?</w:t>
            </w:r>
          </w:p>
          <w:p w14:paraId="73F67BE0" w14:textId="51EA14EB" w:rsidR="00E1660C" w:rsidRPr="00E1660C" w:rsidRDefault="00E1660C" w:rsidP="00737A81">
            <w:pPr>
              <w:ind w:left="720"/>
              <w:rPr>
                <w:rFonts w:ascii="Arial" w:hAnsi="Arial" w:cs="Arial"/>
                <w:sz w:val="24"/>
                <w:szCs w:val="24"/>
              </w:rPr>
            </w:pPr>
          </w:p>
        </w:tc>
        <w:tc>
          <w:tcPr>
            <w:tcW w:w="3430" w:type="dxa"/>
          </w:tcPr>
          <w:p w14:paraId="51FB2BBF" w14:textId="77777777" w:rsidR="00E1660C" w:rsidRPr="00E1660C" w:rsidRDefault="00E1660C" w:rsidP="00E1660C">
            <w:pPr>
              <w:rPr>
                <w:rFonts w:ascii="Arial" w:hAnsi="Arial" w:cs="Arial"/>
                <w:sz w:val="24"/>
                <w:szCs w:val="24"/>
              </w:rPr>
            </w:pPr>
          </w:p>
        </w:tc>
        <w:tc>
          <w:tcPr>
            <w:tcW w:w="3424" w:type="dxa"/>
          </w:tcPr>
          <w:p w14:paraId="2BCA2377" w14:textId="77777777" w:rsidR="00E1660C" w:rsidRPr="00E1660C" w:rsidRDefault="00E1660C" w:rsidP="00E1660C">
            <w:pPr>
              <w:rPr>
                <w:rFonts w:ascii="Arial" w:hAnsi="Arial" w:cs="Arial"/>
                <w:sz w:val="24"/>
                <w:szCs w:val="24"/>
              </w:rPr>
            </w:pPr>
          </w:p>
        </w:tc>
      </w:tr>
      <w:tr w:rsidR="00E1660C" w:rsidRPr="00E1660C" w14:paraId="35307672" w14:textId="77777777" w:rsidTr="00C67ACF">
        <w:tc>
          <w:tcPr>
            <w:tcW w:w="2405" w:type="dxa"/>
          </w:tcPr>
          <w:p w14:paraId="3DEC7003" w14:textId="77777777" w:rsidR="00E1660C" w:rsidRPr="00E1660C" w:rsidRDefault="00E1660C" w:rsidP="00E1660C">
            <w:pPr>
              <w:rPr>
                <w:rFonts w:ascii="Arial" w:hAnsi="Arial" w:cs="Arial"/>
                <w:sz w:val="24"/>
                <w:szCs w:val="24"/>
              </w:rPr>
            </w:pPr>
            <w:r w:rsidRPr="00E1660C">
              <w:rPr>
                <w:rFonts w:ascii="Arial" w:hAnsi="Arial" w:cs="Arial"/>
                <w:sz w:val="24"/>
                <w:szCs w:val="24"/>
              </w:rPr>
              <w:t>How are records analysed to identify trends and intervene proactively?</w:t>
            </w:r>
          </w:p>
        </w:tc>
        <w:tc>
          <w:tcPr>
            <w:tcW w:w="4689" w:type="dxa"/>
          </w:tcPr>
          <w:p w14:paraId="68CC51F1" w14:textId="165EFFFF" w:rsidR="0018403B" w:rsidRPr="000C0143" w:rsidRDefault="001D130B" w:rsidP="000C0143">
            <w:pPr>
              <w:pStyle w:val="Heading2"/>
              <w:numPr>
                <w:ilvl w:val="0"/>
                <w:numId w:val="7"/>
              </w:numPr>
              <w:shd w:val="clear" w:color="auto" w:fill="FFFFFF"/>
              <w:textAlignment w:val="baseline"/>
              <w:rPr>
                <w:rFonts w:ascii="Arial" w:hAnsi="Arial" w:cs="Arial"/>
                <w:bCs w:val="0"/>
                <w:sz w:val="24"/>
                <w:szCs w:val="24"/>
              </w:rPr>
            </w:pPr>
            <w:r w:rsidRPr="001D130B">
              <w:rPr>
                <w:rFonts w:ascii="Arial" w:hAnsi="Arial" w:cs="Arial"/>
                <w:b w:val="0"/>
                <w:bCs w:val="0"/>
                <w:sz w:val="24"/>
                <w:szCs w:val="24"/>
              </w:rPr>
              <w:t>Is data collated centrally, as well as on individual child protection files</w:t>
            </w:r>
            <w:r w:rsidR="001958FE">
              <w:rPr>
                <w:rFonts w:ascii="Arial" w:hAnsi="Arial" w:cs="Arial"/>
                <w:b w:val="0"/>
                <w:bCs w:val="0"/>
                <w:sz w:val="24"/>
                <w:szCs w:val="24"/>
              </w:rPr>
              <w:t xml:space="preserve"> to enable</w:t>
            </w:r>
            <w:r w:rsidR="0018403B">
              <w:rPr>
                <w:rFonts w:ascii="Arial" w:hAnsi="Arial" w:cs="Arial"/>
                <w:bCs w:val="0"/>
                <w:sz w:val="24"/>
                <w:szCs w:val="24"/>
              </w:rPr>
              <w:t xml:space="preserve"> </w:t>
            </w:r>
            <w:r w:rsidR="001958FE" w:rsidRPr="001958FE">
              <w:rPr>
                <w:rFonts w:ascii="Arial" w:hAnsi="Arial" w:cs="Arial"/>
                <w:b w:val="0"/>
                <w:sz w:val="24"/>
                <w:szCs w:val="24"/>
              </w:rPr>
              <w:t>the</w:t>
            </w:r>
            <w:r w:rsidR="0018403B" w:rsidRPr="001958FE">
              <w:rPr>
                <w:rFonts w:ascii="Arial" w:hAnsi="Arial" w:cs="Arial"/>
                <w:b w:val="0"/>
                <w:sz w:val="24"/>
                <w:szCs w:val="24"/>
              </w:rPr>
              <w:t xml:space="preserve"> creat</w:t>
            </w:r>
            <w:r w:rsidR="001958FE" w:rsidRPr="001958FE">
              <w:rPr>
                <w:rFonts w:ascii="Arial" w:hAnsi="Arial" w:cs="Arial"/>
                <w:b w:val="0"/>
                <w:sz w:val="24"/>
                <w:szCs w:val="24"/>
              </w:rPr>
              <w:t>ion of</w:t>
            </w:r>
            <w:r w:rsidR="0018403B" w:rsidRPr="001958FE">
              <w:rPr>
                <w:rFonts w:ascii="Arial" w:hAnsi="Arial" w:cs="Arial"/>
                <w:b w:val="0"/>
                <w:sz w:val="24"/>
                <w:szCs w:val="24"/>
              </w:rPr>
              <w:t xml:space="preserve"> a clear overview of concerns?</w:t>
            </w:r>
          </w:p>
          <w:p w14:paraId="3C1D99AB" w14:textId="77777777" w:rsidR="000C0143" w:rsidRPr="0042646E" w:rsidRDefault="000C0143" w:rsidP="000C0143">
            <w:pPr>
              <w:pStyle w:val="Heading2"/>
              <w:numPr>
                <w:ilvl w:val="0"/>
                <w:numId w:val="7"/>
              </w:numPr>
              <w:shd w:val="clear" w:color="auto" w:fill="FFFFFF"/>
              <w:textAlignment w:val="baseline"/>
              <w:rPr>
                <w:rFonts w:ascii="Arial" w:hAnsi="Arial" w:cs="Arial"/>
                <w:b w:val="0"/>
                <w:bCs w:val="0"/>
                <w:sz w:val="24"/>
                <w:szCs w:val="24"/>
              </w:rPr>
            </w:pPr>
            <w:r w:rsidRPr="0042646E">
              <w:rPr>
                <w:rFonts w:ascii="Arial" w:hAnsi="Arial" w:cs="Arial"/>
                <w:b w:val="0"/>
                <w:bCs w:val="0"/>
                <w:sz w:val="24"/>
                <w:szCs w:val="24"/>
              </w:rPr>
              <w:t>How is the data regularly analysed and reviewed to determine patterns, trends or vulnerable groups?</w:t>
            </w:r>
          </w:p>
          <w:p w14:paraId="558FA59D" w14:textId="01EA8D8A" w:rsidR="000C0143" w:rsidRPr="0042646E" w:rsidRDefault="000C0143" w:rsidP="0042646E">
            <w:pPr>
              <w:pStyle w:val="Heading2"/>
              <w:numPr>
                <w:ilvl w:val="0"/>
                <w:numId w:val="7"/>
              </w:numPr>
              <w:shd w:val="clear" w:color="auto" w:fill="FFFFFF"/>
              <w:textAlignment w:val="baseline"/>
              <w:rPr>
                <w:rFonts w:ascii="Arial" w:hAnsi="Arial" w:cs="Arial"/>
                <w:b w:val="0"/>
                <w:bCs w:val="0"/>
                <w:sz w:val="24"/>
                <w:szCs w:val="24"/>
              </w:rPr>
            </w:pPr>
            <w:r w:rsidRPr="0042646E">
              <w:rPr>
                <w:rFonts w:ascii="Arial" w:hAnsi="Arial" w:cs="Arial"/>
                <w:b w:val="0"/>
                <w:bCs w:val="0"/>
                <w:sz w:val="24"/>
                <w:szCs w:val="24"/>
              </w:rPr>
              <w:lastRenderedPageBreak/>
              <w:t>How is it triangulated with other relevant information e.g. attendance, behaviour, SEND?</w:t>
            </w:r>
          </w:p>
          <w:p w14:paraId="32920326" w14:textId="44F6D87A" w:rsidR="00E1660C" w:rsidRPr="00E1660C" w:rsidRDefault="00E1660C" w:rsidP="000C0143">
            <w:pPr>
              <w:numPr>
                <w:ilvl w:val="0"/>
                <w:numId w:val="7"/>
              </w:numPr>
              <w:rPr>
                <w:rFonts w:ascii="Arial" w:hAnsi="Arial" w:cs="Arial"/>
                <w:bCs/>
                <w:sz w:val="24"/>
                <w:szCs w:val="24"/>
              </w:rPr>
            </w:pPr>
            <w:r w:rsidRPr="00E1660C">
              <w:rPr>
                <w:rFonts w:ascii="Arial" w:hAnsi="Arial" w:cs="Arial"/>
                <w:bCs/>
                <w:sz w:val="24"/>
                <w:szCs w:val="24"/>
              </w:rPr>
              <w:t xml:space="preserve">How </w:t>
            </w:r>
            <w:r w:rsidR="0042646E">
              <w:rPr>
                <w:rFonts w:ascii="Arial" w:hAnsi="Arial" w:cs="Arial"/>
                <w:bCs/>
                <w:sz w:val="24"/>
                <w:szCs w:val="24"/>
              </w:rPr>
              <w:t>are policies and practices</w:t>
            </w:r>
            <w:r w:rsidRPr="00E1660C">
              <w:rPr>
                <w:rFonts w:ascii="Arial" w:hAnsi="Arial" w:cs="Arial"/>
                <w:bCs/>
                <w:sz w:val="24"/>
                <w:szCs w:val="24"/>
              </w:rPr>
              <w:t xml:space="preserve"> reviewed and updated to reflect lessons learnt? </w:t>
            </w:r>
          </w:p>
          <w:p w14:paraId="268F9D67" w14:textId="77777777" w:rsidR="00E1660C" w:rsidRPr="00E1660C" w:rsidRDefault="00E1660C" w:rsidP="000C0143">
            <w:pPr>
              <w:numPr>
                <w:ilvl w:val="0"/>
                <w:numId w:val="7"/>
              </w:numPr>
              <w:rPr>
                <w:rFonts w:ascii="Arial" w:hAnsi="Arial" w:cs="Arial"/>
                <w:bCs/>
                <w:sz w:val="24"/>
                <w:szCs w:val="24"/>
              </w:rPr>
            </w:pPr>
            <w:r w:rsidRPr="00E1660C">
              <w:rPr>
                <w:rFonts w:ascii="Arial" w:hAnsi="Arial" w:cs="Arial"/>
                <w:bCs/>
                <w:sz w:val="24"/>
                <w:szCs w:val="24"/>
              </w:rPr>
              <w:t>If a pattern is identified, how has the setting taken appropriate action in a timely fashion?</w:t>
            </w:r>
          </w:p>
          <w:p w14:paraId="45C4C75D" w14:textId="77777777" w:rsidR="00E1660C" w:rsidRDefault="00E1660C" w:rsidP="000C0143">
            <w:pPr>
              <w:numPr>
                <w:ilvl w:val="0"/>
                <w:numId w:val="7"/>
              </w:numPr>
              <w:rPr>
                <w:rFonts w:ascii="Arial" w:hAnsi="Arial" w:cs="Arial"/>
                <w:bCs/>
                <w:sz w:val="24"/>
                <w:szCs w:val="24"/>
              </w:rPr>
            </w:pPr>
            <w:r w:rsidRPr="00E1660C">
              <w:rPr>
                <w:rFonts w:ascii="Arial" w:hAnsi="Arial" w:cs="Arial"/>
                <w:bCs/>
                <w:sz w:val="24"/>
                <w:szCs w:val="24"/>
              </w:rPr>
              <w:t>How are leaders held to account for this data and supported to implement changes where required?</w:t>
            </w:r>
          </w:p>
          <w:p w14:paraId="6E962EAA" w14:textId="7DDA964B" w:rsidR="00C67ACF" w:rsidRPr="00E1660C" w:rsidRDefault="00C67ACF" w:rsidP="00C67ACF">
            <w:pPr>
              <w:ind w:left="720"/>
              <w:rPr>
                <w:rFonts w:ascii="Arial" w:hAnsi="Arial" w:cs="Arial"/>
                <w:bCs/>
                <w:sz w:val="24"/>
                <w:szCs w:val="24"/>
              </w:rPr>
            </w:pPr>
          </w:p>
        </w:tc>
        <w:tc>
          <w:tcPr>
            <w:tcW w:w="3430" w:type="dxa"/>
          </w:tcPr>
          <w:p w14:paraId="12891D15" w14:textId="77777777" w:rsidR="00E1660C" w:rsidRPr="00E1660C" w:rsidRDefault="00E1660C" w:rsidP="00E1660C">
            <w:pPr>
              <w:rPr>
                <w:rFonts w:ascii="Arial" w:hAnsi="Arial" w:cs="Arial"/>
                <w:sz w:val="24"/>
                <w:szCs w:val="24"/>
              </w:rPr>
            </w:pPr>
          </w:p>
        </w:tc>
        <w:tc>
          <w:tcPr>
            <w:tcW w:w="3424" w:type="dxa"/>
          </w:tcPr>
          <w:p w14:paraId="312D62B5" w14:textId="77777777" w:rsidR="00E1660C" w:rsidRPr="00E1660C" w:rsidRDefault="00E1660C" w:rsidP="00E1660C">
            <w:pPr>
              <w:rPr>
                <w:rFonts w:ascii="Arial" w:hAnsi="Arial" w:cs="Arial"/>
                <w:sz w:val="24"/>
                <w:szCs w:val="24"/>
              </w:rPr>
            </w:pPr>
          </w:p>
        </w:tc>
      </w:tr>
      <w:tr w:rsidR="00E1660C" w:rsidRPr="00E1660C" w14:paraId="2B6933DE" w14:textId="77777777" w:rsidTr="00C67ACF">
        <w:tc>
          <w:tcPr>
            <w:tcW w:w="2405" w:type="dxa"/>
          </w:tcPr>
          <w:p w14:paraId="1F3CD233" w14:textId="77777777" w:rsidR="00E1660C" w:rsidRPr="00E1660C" w:rsidRDefault="00E1660C" w:rsidP="00E1660C">
            <w:pPr>
              <w:rPr>
                <w:rFonts w:ascii="Arial" w:hAnsi="Arial" w:cs="Arial"/>
                <w:sz w:val="24"/>
                <w:szCs w:val="24"/>
              </w:rPr>
            </w:pPr>
            <w:r w:rsidRPr="00E1660C">
              <w:rPr>
                <w:rFonts w:ascii="Arial" w:hAnsi="Arial" w:cs="Arial"/>
                <w:sz w:val="24"/>
                <w:szCs w:val="24"/>
              </w:rPr>
              <w:t>Are appropriate responses including robust and timely risk assessments embedded in practice?</w:t>
            </w:r>
          </w:p>
        </w:tc>
        <w:tc>
          <w:tcPr>
            <w:tcW w:w="4689" w:type="dxa"/>
          </w:tcPr>
          <w:p w14:paraId="39B9F17C" w14:textId="21A73516" w:rsidR="005E1E2F" w:rsidRDefault="005E1E2F" w:rsidP="00E1660C">
            <w:pPr>
              <w:numPr>
                <w:ilvl w:val="0"/>
                <w:numId w:val="7"/>
              </w:numPr>
              <w:rPr>
                <w:rFonts w:ascii="Arial" w:hAnsi="Arial" w:cs="Arial"/>
                <w:sz w:val="24"/>
                <w:szCs w:val="24"/>
              </w:rPr>
            </w:pPr>
            <w:hyperlink r:id="rId18" w:history="1">
              <w:r w:rsidRPr="00FB79A8">
                <w:rPr>
                  <w:rStyle w:val="Hyperlink"/>
                  <w:rFonts w:ascii="Arial" w:hAnsi="Arial" w:cs="Arial"/>
                  <w:sz w:val="24"/>
                  <w:szCs w:val="24"/>
                </w:rPr>
                <w:t>Risk assessment tool</w:t>
              </w:r>
            </w:hyperlink>
          </w:p>
          <w:p w14:paraId="45132019" w14:textId="6FD44149" w:rsidR="00642632" w:rsidRDefault="00642632" w:rsidP="00E1660C">
            <w:pPr>
              <w:numPr>
                <w:ilvl w:val="0"/>
                <w:numId w:val="7"/>
              </w:numPr>
              <w:rPr>
                <w:rFonts w:ascii="Arial" w:hAnsi="Arial" w:cs="Arial"/>
                <w:sz w:val="24"/>
                <w:szCs w:val="24"/>
              </w:rPr>
            </w:pPr>
            <w:r w:rsidRPr="00642632">
              <w:rPr>
                <w:rFonts w:ascii="Arial" w:hAnsi="Arial" w:cs="Arial"/>
                <w:sz w:val="24"/>
                <w:szCs w:val="24"/>
              </w:rPr>
              <w:t xml:space="preserve">In any case where a child or young person has displayed any form of harmful sexual behaviour, schools can access a consultation with the HSB team by emailing </w:t>
            </w:r>
            <w:hyperlink r:id="rId19" w:history="1">
              <w:r w:rsidRPr="00642632">
                <w:rPr>
                  <w:rStyle w:val="Hyperlink"/>
                  <w:rFonts w:ascii="Arial" w:hAnsi="Arial" w:cs="Arial"/>
                  <w:sz w:val="24"/>
                  <w:szCs w:val="24"/>
                </w:rPr>
                <w:t>hsbproject@norfolk.co.uk</w:t>
              </w:r>
            </w:hyperlink>
            <w:r w:rsidRPr="00642632">
              <w:rPr>
                <w:rFonts w:ascii="Arial" w:hAnsi="Arial" w:cs="Arial"/>
                <w:sz w:val="24"/>
                <w:szCs w:val="24"/>
              </w:rPr>
              <w:t xml:space="preserve"> The HSB team will provide specialist advice, support and resources to schools to address the HSB directly with </w:t>
            </w:r>
            <w:r w:rsidRPr="00642632">
              <w:rPr>
                <w:rFonts w:ascii="Arial" w:hAnsi="Arial" w:cs="Arial"/>
                <w:sz w:val="24"/>
                <w:szCs w:val="24"/>
              </w:rPr>
              <w:lastRenderedPageBreak/>
              <w:t>the CYP and offer advice on managing any risk effectively</w:t>
            </w:r>
            <w:r>
              <w:rPr>
                <w:rFonts w:ascii="Arial" w:hAnsi="Arial" w:cs="Arial"/>
                <w:sz w:val="24"/>
                <w:szCs w:val="24"/>
              </w:rPr>
              <w:t xml:space="preserve">. </w:t>
            </w:r>
          </w:p>
          <w:p w14:paraId="7B58BFBF" w14:textId="239C2EBE" w:rsidR="00E1660C" w:rsidRPr="00E1660C" w:rsidRDefault="00E1660C" w:rsidP="00E1660C">
            <w:pPr>
              <w:numPr>
                <w:ilvl w:val="0"/>
                <w:numId w:val="7"/>
              </w:numPr>
              <w:rPr>
                <w:rFonts w:ascii="Arial" w:hAnsi="Arial" w:cs="Arial"/>
                <w:sz w:val="24"/>
                <w:szCs w:val="24"/>
              </w:rPr>
            </w:pPr>
            <w:r w:rsidRPr="00E1660C">
              <w:rPr>
                <w:rFonts w:ascii="Arial" w:hAnsi="Arial" w:cs="Arial"/>
                <w:sz w:val="24"/>
                <w:szCs w:val="24"/>
              </w:rPr>
              <w:t xml:space="preserve">An immediate risk and needs assessment </w:t>
            </w:r>
            <w:proofErr w:type="gramStart"/>
            <w:r w:rsidRPr="00E1660C">
              <w:rPr>
                <w:rFonts w:ascii="Arial" w:hAnsi="Arial" w:cs="Arial"/>
                <w:sz w:val="24"/>
                <w:szCs w:val="24"/>
              </w:rPr>
              <w:t>is</w:t>
            </w:r>
            <w:proofErr w:type="gramEnd"/>
            <w:r w:rsidRPr="00E1660C">
              <w:rPr>
                <w:rFonts w:ascii="Arial" w:hAnsi="Arial" w:cs="Arial"/>
                <w:sz w:val="24"/>
                <w:szCs w:val="24"/>
              </w:rPr>
              <w:t xml:space="preserve"> undertaken by DSLs when a report of sexual violence is made.</w:t>
            </w:r>
          </w:p>
          <w:p w14:paraId="16C0FEB2" w14:textId="77777777" w:rsidR="00E1660C" w:rsidRPr="00E1660C" w:rsidRDefault="00E1660C" w:rsidP="00E1660C">
            <w:pPr>
              <w:numPr>
                <w:ilvl w:val="0"/>
                <w:numId w:val="7"/>
              </w:numPr>
              <w:rPr>
                <w:rFonts w:ascii="Arial" w:hAnsi="Arial" w:cs="Arial"/>
                <w:sz w:val="24"/>
                <w:szCs w:val="24"/>
              </w:rPr>
            </w:pPr>
            <w:r w:rsidRPr="00E1660C">
              <w:rPr>
                <w:rFonts w:ascii="Arial" w:hAnsi="Arial" w:cs="Arial"/>
                <w:sz w:val="24"/>
                <w:szCs w:val="24"/>
              </w:rPr>
              <w:t xml:space="preserve">Risk assessments are recorded (written or electronic) and are kept under review. </w:t>
            </w:r>
          </w:p>
          <w:p w14:paraId="04F7B355" w14:textId="77777777" w:rsidR="00E1660C" w:rsidRPr="00E1660C" w:rsidRDefault="00E1660C" w:rsidP="00E1660C">
            <w:pPr>
              <w:numPr>
                <w:ilvl w:val="0"/>
                <w:numId w:val="7"/>
              </w:numPr>
              <w:rPr>
                <w:rFonts w:ascii="Arial" w:hAnsi="Arial" w:cs="Arial"/>
                <w:sz w:val="24"/>
                <w:szCs w:val="24"/>
              </w:rPr>
            </w:pPr>
            <w:r w:rsidRPr="00E1660C">
              <w:rPr>
                <w:rFonts w:ascii="Arial" w:hAnsi="Arial" w:cs="Arial"/>
                <w:sz w:val="24"/>
                <w:szCs w:val="24"/>
              </w:rPr>
              <w:t>DSLs actively consider the risks posed to all their pupils and adequate measures are put in place to protect them and keep them safe.</w:t>
            </w:r>
          </w:p>
          <w:p w14:paraId="2DA76DFD" w14:textId="77777777" w:rsidR="00E1660C" w:rsidRPr="00E1660C" w:rsidRDefault="00E1660C" w:rsidP="00E1660C">
            <w:pPr>
              <w:numPr>
                <w:ilvl w:val="0"/>
                <w:numId w:val="7"/>
              </w:numPr>
              <w:rPr>
                <w:rFonts w:ascii="Arial" w:hAnsi="Arial" w:cs="Arial"/>
                <w:sz w:val="24"/>
                <w:szCs w:val="24"/>
              </w:rPr>
            </w:pPr>
            <w:r w:rsidRPr="00E1660C">
              <w:rPr>
                <w:rFonts w:ascii="Arial" w:hAnsi="Arial" w:cs="Arial"/>
                <w:sz w:val="24"/>
                <w:szCs w:val="24"/>
              </w:rPr>
              <w:t>Where required, DSLs work with other professionals such as social workers to ensure risk assessments are in place. These professional assessments are used to inform the school’s or college’s approach to supporting and protecting pupils and students and to update their own risk assessment.</w:t>
            </w:r>
          </w:p>
          <w:p w14:paraId="0B335FE6" w14:textId="77777777" w:rsidR="00E1660C" w:rsidRPr="00E1660C" w:rsidRDefault="00E1660C" w:rsidP="00E1660C">
            <w:pPr>
              <w:rPr>
                <w:rFonts w:ascii="Arial" w:hAnsi="Arial" w:cs="Arial"/>
                <w:sz w:val="24"/>
                <w:szCs w:val="24"/>
              </w:rPr>
            </w:pPr>
          </w:p>
        </w:tc>
        <w:tc>
          <w:tcPr>
            <w:tcW w:w="3430" w:type="dxa"/>
          </w:tcPr>
          <w:p w14:paraId="4CF2BDFD" w14:textId="77777777" w:rsidR="00E1660C" w:rsidRPr="00E1660C" w:rsidRDefault="00E1660C" w:rsidP="00E1660C">
            <w:pPr>
              <w:rPr>
                <w:rFonts w:ascii="Arial" w:hAnsi="Arial" w:cs="Arial"/>
                <w:sz w:val="24"/>
                <w:szCs w:val="24"/>
              </w:rPr>
            </w:pPr>
          </w:p>
        </w:tc>
        <w:tc>
          <w:tcPr>
            <w:tcW w:w="3424" w:type="dxa"/>
          </w:tcPr>
          <w:p w14:paraId="176F7F09" w14:textId="77777777" w:rsidR="00E1660C" w:rsidRPr="00E1660C" w:rsidRDefault="00E1660C" w:rsidP="00E1660C">
            <w:pPr>
              <w:rPr>
                <w:rFonts w:ascii="Arial" w:hAnsi="Arial" w:cs="Arial"/>
                <w:sz w:val="24"/>
                <w:szCs w:val="24"/>
              </w:rPr>
            </w:pPr>
          </w:p>
        </w:tc>
      </w:tr>
      <w:tr w:rsidR="00E1660C" w:rsidRPr="00E1660C" w14:paraId="71D7526C" w14:textId="77777777" w:rsidTr="00C67ACF">
        <w:tc>
          <w:tcPr>
            <w:tcW w:w="2405" w:type="dxa"/>
          </w:tcPr>
          <w:p w14:paraId="7DF79CF1" w14:textId="77777777" w:rsidR="00E1660C" w:rsidRPr="00E1660C" w:rsidRDefault="00E1660C" w:rsidP="00E1660C">
            <w:pPr>
              <w:rPr>
                <w:rFonts w:ascii="Arial" w:hAnsi="Arial" w:cs="Arial"/>
                <w:sz w:val="24"/>
                <w:szCs w:val="24"/>
              </w:rPr>
            </w:pPr>
            <w:r w:rsidRPr="00E1660C">
              <w:rPr>
                <w:rFonts w:ascii="Arial" w:hAnsi="Arial" w:cs="Arial"/>
                <w:sz w:val="24"/>
                <w:szCs w:val="24"/>
              </w:rPr>
              <w:lastRenderedPageBreak/>
              <w:t xml:space="preserve">Is there evidence to indicate that responses are in place to support both the victim and perpetrator?  </w:t>
            </w:r>
          </w:p>
        </w:tc>
        <w:tc>
          <w:tcPr>
            <w:tcW w:w="4689" w:type="dxa"/>
          </w:tcPr>
          <w:p w14:paraId="1F4CCCD4" w14:textId="77777777" w:rsidR="00E1660C" w:rsidRPr="00E1660C" w:rsidRDefault="00E1660C" w:rsidP="00E1660C">
            <w:pPr>
              <w:numPr>
                <w:ilvl w:val="0"/>
                <w:numId w:val="7"/>
              </w:numPr>
              <w:tabs>
                <w:tab w:val="num" w:pos="285"/>
              </w:tabs>
              <w:rPr>
                <w:rFonts w:ascii="Arial" w:hAnsi="Arial" w:cs="Arial"/>
                <w:sz w:val="24"/>
                <w:szCs w:val="24"/>
              </w:rPr>
            </w:pPr>
            <w:r w:rsidRPr="00E1660C">
              <w:rPr>
                <w:rFonts w:ascii="Arial" w:hAnsi="Arial" w:cs="Arial"/>
                <w:sz w:val="24"/>
                <w:szCs w:val="24"/>
              </w:rPr>
              <w:t>Support is tailored on a case-by-case basis.</w:t>
            </w:r>
          </w:p>
          <w:p w14:paraId="605A9D7B" w14:textId="77777777" w:rsidR="00E1660C" w:rsidRPr="00E1660C" w:rsidRDefault="00E1660C" w:rsidP="00E1660C">
            <w:pPr>
              <w:numPr>
                <w:ilvl w:val="0"/>
                <w:numId w:val="7"/>
              </w:numPr>
              <w:tabs>
                <w:tab w:val="num" w:pos="285"/>
              </w:tabs>
              <w:rPr>
                <w:rFonts w:ascii="Arial" w:hAnsi="Arial" w:cs="Arial"/>
                <w:sz w:val="24"/>
                <w:szCs w:val="24"/>
              </w:rPr>
            </w:pPr>
            <w:r w:rsidRPr="00E1660C">
              <w:rPr>
                <w:rFonts w:ascii="Arial" w:hAnsi="Arial" w:cs="Arial"/>
                <w:sz w:val="24"/>
                <w:szCs w:val="24"/>
              </w:rPr>
              <w:t>The needs and wishes of the victim are paramount allowing them to feel in control as much as possible</w:t>
            </w:r>
          </w:p>
          <w:p w14:paraId="0F5867EE" w14:textId="0DD11D00" w:rsidR="00E1660C" w:rsidRDefault="00E1660C" w:rsidP="00E1660C">
            <w:pPr>
              <w:numPr>
                <w:ilvl w:val="0"/>
                <w:numId w:val="7"/>
              </w:numPr>
              <w:tabs>
                <w:tab w:val="num" w:pos="285"/>
              </w:tabs>
              <w:rPr>
                <w:rFonts w:ascii="Arial" w:hAnsi="Arial" w:cs="Arial"/>
                <w:sz w:val="24"/>
                <w:szCs w:val="24"/>
              </w:rPr>
            </w:pPr>
            <w:r w:rsidRPr="00E1660C">
              <w:rPr>
                <w:rFonts w:ascii="Arial" w:hAnsi="Arial" w:cs="Arial"/>
                <w:sz w:val="24"/>
                <w:szCs w:val="24"/>
              </w:rPr>
              <w:t>Referrals to external agencies are made as required</w:t>
            </w:r>
          </w:p>
          <w:p w14:paraId="2A52379B" w14:textId="51FE9200" w:rsidR="005C7677" w:rsidRDefault="005C7677" w:rsidP="00E1660C">
            <w:pPr>
              <w:numPr>
                <w:ilvl w:val="0"/>
                <w:numId w:val="7"/>
              </w:numPr>
              <w:tabs>
                <w:tab w:val="num" w:pos="285"/>
              </w:tabs>
              <w:rPr>
                <w:rFonts w:ascii="Arial" w:hAnsi="Arial" w:cs="Arial"/>
                <w:sz w:val="24"/>
                <w:szCs w:val="24"/>
              </w:rPr>
            </w:pPr>
            <w:r>
              <w:rPr>
                <w:rFonts w:ascii="Arial" w:hAnsi="Arial" w:cs="Arial"/>
                <w:sz w:val="24"/>
                <w:szCs w:val="24"/>
              </w:rPr>
              <w:t>How are interventions reviewed to ensure that</w:t>
            </w:r>
            <w:r w:rsidR="00A40A85">
              <w:rPr>
                <w:rFonts w:ascii="Arial" w:hAnsi="Arial" w:cs="Arial"/>
                <w:sz w:val="24"/>
                <w:szCs w:val="24"/>
              </w:rPr>
              <w:t xml:space="preserve"> they are effective? </w:t>
            </w:r>
          </w:p>
          <w:p w14:paraId="2E33F35A" w14:textId="0F280BBB" w:rsidR="00A40A85" w:rsidRPr="00E1660C" w:rsidRDefault="00A40A85" w:rsidP="00E1660C">
            <w:pPr>
              <w:numPr>
                <w:ilvl w:val="0"/>
                <w:numId w:val="7"/>
              </w:numPr>
              <w:tabs>
                <w:tab w:val="num" w:pos="285"/>
              </w:tabs>
              <w:rPr>
                <w:rFonts w:ascii="Arial" w:hAnsi="Arial" w:cs="Arial"/>
                <w:sz w:val="24"/>
                <w:szCs w:val="24"/>
              </w:rPr>
            </w:pPr>
            <w:r>
              <w:rPr>
                <w:rFonts w:ascii="Arial" w:hAnsi="Arial" w:cs="Arial"/>
                <w:sz w:val="24"/>
                <w:szCs w:val="24"/>
              </w:rPr>
              <w:t>How is the pupil voice recorded and responded to in the development on risk assessments and plans?</w:t>
            </w:r>
          </w:p>
          <w:p w14:paraId="4D97CCAF" w14:textId="77777777" w:rsidR="00E1660C" w:rsidRPr="00E1660C" w:rsidRDefault="00E1660C" w:rsidP="00E1660C">
            <w:pPr>
              <w:rPr>
                <w:rFonts w:ascii="Arial" w:hAnsi="Arial" w:cs="Arial"/>
                <w:sz w:val="24"/>
                <w:szCs w:val="24"/>
              </w:rPr>
            </w:pPr>
          </w:p>
        </w:tc>
        <w:tc>
          <w:tcPr>
            <w:tcW w:w="3430" w:type="dxa"/>
          </w:tcPr>
          <w:p w14:paraId="53942A64" w14:textId="77777777" w:rsidR="00E1660C" w:rsidRPr="00E1660C" w:rsidRDefault="00E1660C" w:rsidP="00E1660C">
            <w:pPr>
              <w:rPr>
                <w:rFonts w:ascii="Arial" w:hAnsi="Arial" w:cs="Arial"/>
                <w:sz w:val="24"/>
                <w:szCs w:val="24"/>
              </w:rPr>
            </w:pPr>
          </w:p>
        </w:tc>
        <w:tc>
          <w:tcPr>
            <w:tcW w:w="3424" w:type="dxa"/>
          </w:tcPr>
          <w:p w14:paraId="762B2FD7" w14:textId="77777777" w:rsidR="00E1660C" w:rsidRPr="00E1660C" w:rsidRDefault="00E1660C" w:rsidP="00E1660C">
            <w:pPr>
              <w:rPr>
                <w:rFonts w:ascii="Arial" w:hAnsi="Arial" w:cs="Arial"/>
                <w:sz w:val="24"/>
                <w:szCs w:val="24"/>
              </w:rPr>
            </w:pPr>
          </w:p>
        </w:tc>
      </w:tr>
    </w:tbl>
    <w:p w14:paraId="5F52DB61" w14:textId="77777777" w:rsidR="00477DBB" w:rsidRDefault="00477DBB" w:rsidP="00477DBB">
      <w:pPr>
        <w:rPr>
          <w:rFonts w:ascii="Arial" w:hAnsi="Arial" w:cs="Arial"/>
          <w:b/>
          <w:bCs/>
          <w:sz w:val="24"/>
          <w:szCs w:val="24"/>
        </w:rPr>
      </w:pPr>
    </w:p>
    <w:p w14:paraId="3619DAF4" w14:textId="401F2613" w:rsidR="00477DBB" w:rsidRPr="00477DBB" w:rsidRDefault="00477DBB">
      <w:pPr>
        <w:rPr>
          <w:rFonts w:ascii="Arial" w:hAnsi="Arial" w:cs="Arial"/>
          <w:b/>
          <w:bCs/>
          <w:sz w:val="24"/>
          <w:szCs w:val="24"/>
        </w:rPr>
      </w:pPr>
      <w:r w:rsidRPr="00827841">
        <w:rPr>
          <w:rFonts w:ascii="Arial" w:hAnsi="Arial" w:cs="Arial"/>
          <w:b/>
          <w:bCs/>
          <w:sz w:val="24"/>
          <w:szCs w:val="24"/>
        </w:rPr>
        <w:t>Additional resources and guidance:</w:t>
      </w:r>
    </w:p>
    <w:p w14:paraId="54EE4BB1" w14:textId="1D53991A" w:rsidR="00477DBB" w:rsidRPr="003808E3" w:rsidRDefault="00477DBB" w:rsidP="00477DBB">
      <w:pPr>
        <w:rPr>
          <w:rFonts w:ascii="Arial" w:hAnsi="Arial" w:cs="Arial"/>
          <w:sz w:val="24"/>
          <w:szCs w:val="24"/>
        </w:rPr>
      </w:pPr>
      <w:r w:rsidRPr="003808E3">
        <w:rPr>
          <w:rFonts w:ascii="Arial" w:hAnsi="Arial" w:cs="Arial"/>
          <w:sz w:val="24"/>
          <w:szCs w:val="24"/>
        </w:rPr>
        <w:t xml:space="preserve">The </w:t>
      </w:r>
      <w:hyperlink r:id="rId20" w:history="1">
        <w:r w:rsidRPr="00A40E57">
          <w:rPr>
            <w:rStyle w:val="Hyperlink"/>
            <w:rFonts w:ascii="Arial" w:hAnsi="Arial" w:cs="Arial"/>
            <w:sz w:val="24"/>
            <w:szCs w:val="24"/>
          </w:rPr>
          <w:t xml:space="preserve">Bystander Intervention Programme </w:t>
        </w:r>
        <w:r w:rsidR="00A151D8" w:rsidRPr="00A40E57">
          <w:rPr>
            <w:rStyle w:val="Hyperlink"/>
            <w:rFonts w:ascii="Arial" w:hAnsi="Arial" w:cs="Arial"/>
            <w:sz w:val="24"/>
            <w:szCs w:val="24"/>
          </w:rPr>
          <w:t>resources</w:t>
        </w:r>
      </w:hyperlink>
      <w:r w:rsidR="00A151D8">
        <w:rPr>
          <w:rFonts w:ascii="Arial" w:hAnsi="Arial" w:cs="Arial"/>
          <w:sz w:val="24"/>
          <w:szCs w:val="24"/>
        </w:rPr>
        <w:t xml:space="preserve"> are available from the Education Safeguarding Team web</w:t>
      </w:r>
      <w:r w:rsidR="007D6CB0">
        <w:rPr>
          <w:rFonts w:ascii="Arial" w:hAnsi="Arial" w:cs="Arial"/>
          <w:sz w:val="24"/>
          <w:szCs w:val="24"/>
        </w:rPr>
        <w:t xml:space="preserve">pages. </w:t>
      </w:r>
      <w:r>
        <w:rPr>
          <w:rFonts w:ascii="Arial" w:hAnsi="Arial" w:cs="Arial"/>
          <w:sz w:val="24"/>
          <w:szCs w:val="24"/>
        </w:rPr>
        <w:t xml:space="preserve"> </w:t>
      </w:r>
    </w:p>
    <w:p w14:paraId="54DAB0D2" w14:textId="77777777" w:rsidR="00477DBB" w:rsidRDefault="00477DBB" w:rsidP="00477DBB">
      <w:pPr>
        <w:rPr>
          <w:rFonts w:ascii="Arial" w:hAnsi="Arial" w:cs="Arial"/>
          <w:sz w:val="24"/>
          <w:szCs w:val="24"/>
        </w:rPr>
      </w:pPr>
      <w:r>
        <w:rPr>
          <w:rFonts w:ascii="Arial" w:hAnsi="Arial" w:cs="Arial"/>
          <w:sz w:val="24"/>
          <w:szCs w:val="24"/>
        </w:rPr>
        <w:t>For fu</w:t>
      </w:r>
      <w:r w:rsidRPr="00A973FE">
        <w:rPr>
          <w:rFonts w:ascii="Arial" w:hAnsi="Arial" w:cs="Arial"/>
          <w:sz w:val="24"/>
          <w:szCs w:val="24"/>
        </w:rPr>
        <w:t>rther information about Harmful Sexual Behaviour (HSB), please visit the </w:t>
      </w:r>
      <w:hyperlink r:id="rId21" w:tgtFrame="_blank" w:history="1">
        <w:r w:rsidRPr="00A973FE">
          <w:rPr>
            <w:rStyle w:val="Hyperlink"/>
            <w:rFonts w:ascii="Arial" w:hAnsi="Arial" w:cs="Arial"/>
            <w:sz w:val="24"/>
            <w:szCs w:val="24"/>
          </w:rPr>
          <w:t>Norfolk HSB website</w:t>
        </w:r>
      </w:hyperlink>
      <w:r w:rsidRPr="00A973FE">
        <w:rPr>
          <w:rFonts w:ascii="Arial" w:hAnsi="Arial" w:cs="Arial"/>
          <w:sz w:val="24"/>
          <w:szCs w:val="24"/>
        </w:rPr>
        <w:t>. You can request a consultation for individuals displaying HSB via the inbox: </w:t>
      </w:r>
      <w:hyperlink r:id="rId22" w:history="1">
        <w:r w:rsidRPr="00A973FE">
          <w:rPr>
            <w:rStyle w:val="Hyperlink"/>
            <w:rFonts w:ascii="Arial" w:hAnsi="Arial" w:cs="Arial"/>
            <w:sz w:val="24"/>
            <w:szCs w:val="24"/>
          </w:rPr>
          <w:t>HSBproject@norfolk.gov.uk</w:t>
        </w:r>
      </w:hyperlink>
      <w:r w:rsidRPr="00A973FE">
        <w:rPr>
          <w:rFonts w:ascii="Arial" w:hAnsi="Arial" w:cs="Arial"/>
          <w:sz w:val="24"/>
          <w:szCs w:val="24"/>
        </w:rPr>
        <w:t>.</w:t>
      </w:r>
    </w:p>
    <w:p w14:paraId="64BE5B3A" w14:textId="669DD464" w:rsidR="00477DBB" w:rsidRDefault="00477DBB" w:rsidP="00477DBB">
      <w:pPr>
        <w:rPr>
          <w:rFonts w:ascii="Arial" w:hAnsi="Arial" w:cs="Arial"/>
          <w:sz w:val="24"/>
          <w:szCs w:val="24"/>
        </w:rPr>
      </w:pPr>
      <w:r>
        <w:rPr>
          <w:rFonts w:ascii="Arial" w:hAnsi="Arial" w:cs="Arial"/>
          <w:sz w:val="24"/>
          <w:szCs w:val="24"/>
        </w:rPr>
        <w:t xml:space="preserve">For information, resources and training available nationally to help schools comply with the statutory RSHE Guidance, visit: </w:t>
      </w:r>
      <w:hyperlink r:id="rId23" w:history="1">
        <w:r w:rsidRPr="007055B4">
          <w:rPr>
            <w:rStyle w:val="Hyperlink"/>
            <w:rFonts w:ascii="Arial" w:hAnsi="Arial" w:cs="Arial"/>
            <w:sz w:val="24"/>
            <w:szCs w:val="24"/>
          </w:rPr>
          <w:t>Relationships and sex education (RSE) and health education - GOV.UK (www.gov.uk)</w:t>
        </w:r>
      </w:hyperlink>
      <w:r>
        <w:rPr>
          <w:rFonts w:ascii="Arial" w:hAnsi="Arial" w:cs="Arial"/>
          <w:sz w:val="24"/>
          <w:szCs w:val="24"/>
        </w:rPr>
        <w:t xml:space="preserve"> </w:t>
      </w:r>
    </w:p>
    <w:p w14:paraId="75BEB255" w14:textId="01E7A6A3" w:rsidR="00477DBB" w:rsidRDefault="00477DBB" w:rsidP="00477DBB">
      <w:pPr>
        <w:rPr>
          <w:rFonts w:ascii="Arial" w:hAnsi="Arial" w:cs="Arial"/>
          <w:sz w:val="24"/>
          <w:szCs w:val="24"/>
        </w:rPr>
      </w:pPr>
      <w:r>
        <w:rPr>
          <w:rFonts w:ascii="Arial" w:hAnsi="Arial" w:cs="Arial"/>
          <w:sz w:val="24"/>
          <w:szCs w:val="24"/>
        </w:rPr>
        <w:lastRenderedPageBreak/>
        <w:t>For local subsidised and fully-funded training, resources and guidance visit</w:t>
      </w:r>
      <w:r w:rsidRPr="007055B4">
        <w:rPr>
          <w:rFonts w:ascii="Arial" w:hAnsi="Arial" w:cs="Arial"/>
          <w:sz w:val="24"/>
          <w:szCs w:val="24"/>
        </w:rPr>
        <w:t xml:space="preserve">: </w:t>
      </w:r>
      <w:hyperlink r:id="rId24" w:history="1">
        <w:r w:rsidRPr="007055B4">
          <w:rPr>
            <w:rStyle w:val="Hyperlink"/>
            <w:rFonts w:ascii="Arial" w:hAnsi="Arial" w:cs="Arial"/>
            <w:sz w:val="24"/>
            <w:szCs w:val="24"/>
          </w:rPr>
          <w:t>Relationships Education, Relationships and Sex Education and Health Education (RSHE) - Schools (norfolk.gov.uk)</w:t>
        </w:r>
      </w:hyperlink>
      <w:r>
        <w:rPr>
          <w:rFonts w:ascii="Arial" w:hAnsi="Arial" w:cs="Arial"/>
          <w:sz w:val="24"/>
          <w:szCs w:val="24"/>
        </w:rPr>
        <w:t xml:space="preserve"> or email </w:t>
      </w:r>
      <w:hyperlink r:id="rId25" w:history="1">
        <w:r w:rsidRPr="00DB6F50">
          <w:rPr>
            <w:rStyle w:val="Hyperlink"/>
            <w:rFonts w:ascii="Arial" w:hAnsi="Arial" w:cs="Arial"/>
            <w:sz w:val="24"/>
            <w:szCs w:val="24"/>
          </w:rPr>
          <w:t>inclusionandsend@norfolk.gov.uk</w:t>
        </w:r>
      </w:hyperlink>
      <w:r>
        <w:rPr>
          <w:rFonts w:ascii="Arial" w:hAnsi="Arial" w:cs="Arial"/>
          <w:sz w:val="24"/>
          <w:szCs w:val="24"/>
        </w:rPr>
        <w:t xml:space="preserve">. </w:t>
      </w:r>
    </w:p>
    <w:p w14:paraId="2FCC6728" w14:textId="77777777" w:rsidR="00477DBB" w:rsidRPr="00642632" w:rsidRDefault="00477DBB" w:rsidP="00477DBB">
      <w:pPr>
        <w:rPr>
          <w:rFonts w:ascii="Arial" w:hAnsi="Arial" w:cs="Arial"/>
          <w:sz w:val="24"/>
          <w:szCs w:val="24"/>
        </w:rPr>
      </w:pPr>
      <w:r w:rsidRPr="00642632">
        <w:rPr>
          <w:rFonts w:ascii="Arial" w:hAnsi="Arial" w:cs="Arial"/>
          <w:sz w:val="24"/>
          <w:szCs w:val="24"/>
        </w:rPr>
        <w:t xml:space="preserve">There are </w:t>
      </w:r>
      <w:proofErr w:type="gramStart"/>
      <w:r w:rsidRPr="00642632">
        <w:rPr>
          <w:rFonts w:ascii="Arial" w:hAnsi="Arial" w:cs="Arial"/>
          <w:sz w:val="24"/>
          <w:szCs w:val="24"/>
        </w:rPr>
        <w:t>a number of</w:t>
      </w:r>
      <w:proofErr w:type="gramEnd"/>
      <w:r w:rsidRPr="00642632">
        <w:rPr>
          <w:rFonts w:ascii="Arial" w:hAnsi="Arial" w:cs="Arial"/>
          <w:sz w:val="24"/>
          <w:szCs w:val="24"/>
        </w:rPr>
        <w:t xml:space="preserve"> tools that can support schools to review their approach to tackling sexual violence and harassment:</w:t>
      </w:r>
    </w:p>
    <w:bookmarkStart w:id="1" w:name="_Hlk187314730"/>
    <w:p w14:paraId="4F9E422C" w14:textId="7CA4D03B" w:rsidR="00477DBB" w:rsidRPr="00A973FE" w:rsidRDefault="00477DBB" w:rsidP="00477DBB">
      <w:pPr>
        <w:pStyle w:val="ListParagraph"/>
        <w:numPr>
          <w:ilvl w:val="0"/>
          <w:numId w:val="19"/>
        </w:numPr>
        <w:rPr>
          <w:rFonts w:cs="Arial"/>
        </w:rPr>
      </w:pPr>
      <w:r>
        <w:fldChar w:fldCharType="begin"/>
      </w:r>
      <w:r>
        <w:instrText>HYPERLINK "https://ukfeminista.org.uk/schools/"</w:instrText>
      </w:r>
      <w:r>
        <w:fldChar w:fldCharType="separate"/>
      </w:r>
      <w:r w:rsidRPr="00A973FE">
        <w:rPr>
          <w:rStyle w:val="Hyperlink"/>
          <w:rFonts w:eastAsiaTheme="minorEastAsia" w:cs="Arial"/>
        </w:rPr>
        <w:t xml:space="preserve">Schools – UK </w:t>
      </w:r>
      <w:r>
        <w:rPr>
          <w:rStyle w:val="Hyperlink"/>
          <w:rFonts w:eastAsiaTheme="minorEastAsia" w:cs="Arial"/>
        </w:rPr>
        <w:fldChar w:fldCharType="end"/>
      </w:r>
      <w:hyperlink r:id="rId26" w:history="1">
        <w:proofErr w:type="spellStart"/>
        <w:r w:rsidRPr="00A973FE">
          <w:rPr>
            <w:rStyle w:val="Hyperlink"/>
            <w:rFonts w:eastAsiaTheme="minorEastAsia" w:cs="Arial"/>
          </w:rPr>
          <w:t>Feminista</w:t>
        </w:r>
        <w:proofErr w:type="spellEnd"/>
      </w:hyperlink>
      <w:r w:rsidRPr="00A973FE">
        <w:rPr>
          <w:rFonts w:cs="Arial"/>
        </w:rPr>
        <w:t xml:space="preserve"> provides free training for teachers on tackling sexism and how to take</w:t>
      </w:r>
      <w:r w:rsidR="002061B4">
        <w:rPr>
          <w:rFonts w:cs="Arial"/>
        </w:rPr>
        <w:t xml:space="preserve"> a </w:t>
      </w:r>
      <w:r w:rsidR="00332756">
        <w:rPr>
          <w:rFonts w:cs="Arial"/>
        </w:rPr>
        <w:t>c</w:t>
      </w:r>
      <w:r w:rsidR="002061B4">
        <w:rPr>
          <w:rFonts w:cs="Arial"/>
        </w:rPr>
        <w:t>o</w:t>
      </w:r>
      <w:r w:rsidR="00332756">
        <w:rPr>
          <w:rFonts w:cs="Arial"/>
        </w:rPr>
        <w:t>ntextual</w:t>
      </w:r>
      <w:r w:rsidRPr="00A973FE">
        <w:rPr>
          <w:rFonts w:cs="Arial"/>
        </w:rPr>
        <w:t xml:space="preserve"> a whole school approach to promoting gender equality.</w:t>
      </w:r>
    </w:p>
    <w:p w14:paraId="055D6742" w14:textId="5376B2C7" w:rsidR="00477DBB" w:rsidRPr="00A973FE" w:rsidRDefault="00477DBB" w:rsidP="00477DBB">
      <w:pPr>
        <w:pStyle w:val="ListParagraph"/>
        <w:numPr>
          <w:ilvl w:val="0"/>
          <w:numId w:val="19"/>
        </w:numPr>
        <w:rPr>
          <w:rFonts w:cs="Arial"/>
        </w:rPr>
      </w:pPr>
      <w:hyperlink r:id="rId27" w:history="1">
        <w:r w:rsidRPr="00332756">
          <w:rPr>
            <w:rStyle w:val="Hyperlink"/>
            <w:rFonts w:cs="Arial"/>
          </w:rPr>
          <w:t>Contextual Safeguarding Network – Beyond Referrals (Schools)</w:t>
        </w:r>
      </w:hyperlink>
      <w:r w:rsidRPr="00A973FE">
        <w:rPr>
          <w:rFonts w:cs="Arial"/>
        </w:rPr>
        <w:t xml:space="preserve"> provides a school self-assessment toolkit and guidance for addressing HSB in schools.</w:t>
      </w:r>
    </w:p>
    <w:p w14:paraId="6B4EF736" w14:textId="77777777" w:rsidR="00477DBB" w:rsidRPr="00A973FE" w:rsidRDefault="00477DBB" w:rsidP="00477DBB">
      <w:pPr>
        <w:pStyle w:val="ListParagraph"/>
        <w:numPr>
          <w:ilvl w:val="0"/>
          <w:numId w:val="19"/>
        </w:numPr>
        <w:rPr>
          <w:rFonts w:cs="Arial"/>
          <w:u w:val="single"/>
        </w:rPr>
      </w:pPr>
      <w:r w:rsidRPr="00A973FE">
        <w:rPr>
          <w:rFonts w:cs="Arial"/>
        </w:rPr>
        <w:t xml:space="preserve">The Lucy Faithfull Foundation has developed a </w:t>
      </w:r>
      <w:hyperlink r:id="rId28" w:history="1">
        <w:r w:rsidRPr="00A973FE">
          <w:rPr>
            <w:rStyle w:val="Hyperlink"/>
            <w:rFonts w:cs="Arial"/>
          </w:rPr>
          <w:t>HSB toolkit</w:t>
        </w:r>
      </w:hyperlink>
      <w:r w:rsidRPr="00A973FE">
        <w:rPr>
          <w:rFonts w:cs="Arial"/>
        </w:rPr>
        <w:t>, which amongst other things, provides support, advice and information on how to prevent it, links to organisations and helplines, resources about HSB by children, internet safety, sexual development and preventing child sexual abuse.</w:t>
      </w:r>
    </w:p>
    <w:p w14:paraId="4F6EC136" w14:textId="77777777" w:rsidR="00477DBB" w:rsidRPr="00A973FE" w:rsidRDefault="00477DBB" w:rsidP="00477DBB">
      <w:pPr>
        <w:pStyle w:val="ListParagraph"/>
        <w:numPr>
          <w:ilvl w:val="0"/>
          <w:numId w:val="19"/>
        </w:numPr>
        <w:rPr>
          <w:rStyle w:val="Hyperlink"/>
          <w:rFonts w:cs="Arial"/>
        </w:rPr>
      </w:pPr>
      <w:hyperlink r:id="rId29" w:history="1">
        <w:r w:rsidRPr="00A973FE">
          <w:rPr>
            <w:rStyle w:val="Hyperlink"/>
            <w:rFonts w:cs="Arial"/>
          </w:rPr>
          <w:t>NSPCC Learning - Protecting children from harmful sexual behaviour</w:t>
        </w:r>
      </w:hyperlink>
      <w:r w:rsidRPr="00A973FE">
        <w:rPr>
          <w:rFonts w:cs="Arial"/>
        </w:rPr>
        <w:t xml:space="preserve"> and </w:t>
      </w:r>
      <w:hyperlink r:id="rId30" w:history="1">
        <w:r w:rsidRPr="00A973FE">
          <w:rPr>
            <w:rStyle w:val="Hyperlink"/>
            <w:rFonts w:cs="Arial"/>
          </w:rPr>
          <w:t>NSPCC - Harmful sexual behaviour framework</w:t>
        </w:r>
      </w:hyperlink>
    </w:p>
    <w:bookmarkEnd w:id="1"/>
    <w:p w14:paraId="66F7125A" w14:textId="77777777" w:rsidR="00477DBB" w:rsidRPr="00642632" w:rsidRDefault="00477DBB" w:rsidP="00477DBB">
      <w:pPr>
        <w:rPr>
          <w:rFonts w:ascii="Arial" w:hAnsi="Arial" w:cs="Arial"/>
          <w:i/>
          <w:iCs/>
          <w:sz w:val="24"/>
          <w:szCs w:val="24"/>
        </w:rPr>
      </w:pPr>
    </w:p>
    <w:p w14:paraId="2F87E974" w14:textId="77777777" w:rsidR="00477DBB" w:rsidRPr="00642632" w:rsidRDefault="00477DBB" w:rsidP="00477DBB">
      <w:pPr>
        <w:rPr>
          <w:rFonts w:ascii="Arial" w:hAnsi="Arial" w:cs="Arial"/>
          <w:sz w:val="24"/>
          <w:szCs w:val="24"/>
        </w:rPr>
      </w:pPr>
    </w:p>
    <w:p w14:paraId="61704B56" w14:textId="77777777" w:rsidR="00EF31A4" w:rsidRPr="00642632" w:rsidRDefault="00EF31A4" w:rsidP="00EF31A4">
      <w:pPr>
        <w:rPr>
          <w:rFonts w:ascii="Arial" w:hAnsi="Arial" w:cs="Arial"/>
          <w:i/>
          <w:iCs/>
          <w:sz w:val="24"/>
          <w:szCs w:val="24"/>
        </w:rPr>
      </w:pPr>
    </w:p>
    <w:p w14:paraId="31834A2C" w14:textId="77777777" w:rsidR="00984FEF" w:rsidRPr="00642632" w:rsidRDefault="00984FEF">
      <w:pPr>
        <w:rPr>
          <w:rFonts w:ascii="Arial" w:hAnsi="Arial" w:cs="Arial"/>
          <w:sz w:val="24"/>
          <w:szCs w:val="24"/>
        </w:rPr>
      </w:pPr>
    </w:p>
    <w:sectPr w:rsidR="00984FEF" w:rsidRPr="00642632" w:rsidSect="001D6FD9">
      <w:headerReference w:type="even" r:id="rId31"/>
      <w:headerReference w:type="default" r:id="rId32"/>
      <w:footerReference w:type="even" r:id="rId33"/>
      <w:footerReference w:type="default" r:id="rId34"/>
      <w:headerReference w:type="first" r:id="rId35"/>
      <w:footerReference w:type="first" r:id="rId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6BDAC" w14:textId="77777777" w:rsidR="00507E3E" w:rsidRDefault="00507E3E" w:rsidP="0081737F">
      <w:pPr>
        <w:spacing w:after="0" w:line="240" w:lineRule="auto"/>
      </w:pPr>
      <w:r>
        <w:separator/>
      </w:r>
    </w:p>
  </w:endnote>
  <w:endnote w:type="continuationSeparator" w:id="0">
    <w:p w14:paraId="4AA5A060" w14:textId="77777777" w:rsidR="00507E3E" w:rsidRDefault="00507E3E" w:rsidP="0081737F">
      <w:pPr>
        <w:spacing w:after="0" w:line="240" w:lineRule="auto"/>
      </w:pPr>
      <w:r>
        <w:continuationSeparator/>
      </w:r>
    </w:p>
  </w:endnote>
  <w:endnote w:type="continuationNotice" w:id="1">
    <w:p w14:paraId="445E904A" w14:textId="77777777" w:rsidR="00507E3E" w:rsidRDefault="00507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72D83" w14:textId="77777777" w:rsidR="001E05F8" w:rsidRDefault="001E0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169800"/>
      <w:docPartObj>
        <w:docPartGallery w:val="Page Numbers (Bottom of Page)"/>
        <w:docPartUnique/>
      </w:docPartObj>
    </w:sdtPr>
    <w:sdtEndPr>
      <w:rPr>
        <w:rFonts w:ascii="Arial" w:hAnsi="Arial" w:cs="Arial"/>
        <w:noProof/>
        <w:sz w:val="20"/>
        <w:szCs w:val="20"/>
      </w:rPr>
    </w:sdtEndPr>
    <w:sdtContent>
      <w:p w14:paraId="6CA09DD2" w14:textId="11D9F607" w:rsidR="00C67ACF" w:rsidRPr="00C67ACF" w:rsidRDefault="00C67ACF">
        <w:pPr>
          <w:pStyle w:val="Footer"/>
          <w:jc w:val="right"/>
          <w:rPr>
            <w:rFonts w:ascii="Arial" w:hAnsi="Arial" w:cs="Arial"/>
            <w:sz w:val="20"/>
            <w:szCs w:val="20"/>
          </w:rPr>
        </w:pPr>
        <w:r w:rsidRPr="00C67ACF">
          <w:rPr>
            <w:rFonts w:ascii="Arial" w:hAnsi="Arial" w:cs="Arial"/>
            <w:sz w:val="20"/>
            <w:szCs w:val="20"/>
          </w:rPr>
          <w:fldChar w:fldCharType="begin"/>
        </w:r>
        <w:r w:rsidRPr="00C67ACF">
          <w:rPr>
            <w:rFonts w:ascii="Arial" w:hAnsi="Arial" w:cs="Arial"/>
            <w:sz w:val="20"/>
            <w:szCs w:val="20"/>
          </w:rPr>
          <w:instrText xml:space="preserve"> PAGE   \* MERGEFORMAT </w:instrText>
        </w:r>
        <w:r w:rsidRPr="00C67ACF">
          <w:rPr>
            <w:rFonts w:ascii="Arial" w:hAnsi="Arial" w:cs="Arial"/>
            <w:sz w:val="20"/>
            <w:szCs w:val="20"/>
          </w:rPr>
          <w:fldChar w:fldCharType="separate"/>
        </w:r>
        <w:r w:rsidRPr="00C67ACF">
          <w:rPr>
            <w:rFonts w:ascii="Arial" w:hAnsi="Arial" w:cs="Arial"/>
            <w:noProof/>
            <w:sz w:val="20"/>
            <w:szCs w:val="20"/>
          </w:rPr>
          <w:t>2</w:t>
        </w:r>
        <w:r w:rsidRPr="00C67ACF">
          <w:rPr>
            <w:rFonts w:ascii="Arial" w:hAnsi="Arial" w:cs="Arial"/>
            <w:noProof/>
            <w:sz w:val="20"/>
            <w:szCs w:val="20"/>
          </w:rPr>
          <w:fldChar w:fldCharType="end"/>
        </w:r>
      </w:p>
    </w:sdtContent>
  </w:sdt>
  <w:p w14:paraId="20300760" w14:textId="2D6DEB70" w:rsidR="00C67ACF" w:rsidRPr="00C67ACF" w:rsidRDefault="00C67ACF">
    <w:pPr>
      <w:pStyle w:val="Footer"/>
      <w:rPr>
        <w:rFonts w:ascii="Arial" w:hAnsi="Arial" w:cs="Arial"/>
        <w:sz w:val="20"/>
        <w:szCs w:val="20"/>
      </w:rPr>
    </w:pPr>
    <w:r w:rsidRPr="00C67ACF">
      <w:rPr>
        <w:rFonts w:ascii="Arial" w:hAnsi="Arial" w:cs="Arial"/>
        <w:sz w:val="20"/>
        <w:szCs w:val="20"/>
      </w:rPr>
      <w:t>Authors: Senior Safeguarding Adviser, Senior Adviser Inclusion – Early Intervention &amp; Prevention, Harmful Sexual Behaviour Team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FB7D5" w14:textId="77777777" w:rsidR="001E05F8" w:rsidRDefault="001E0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9BAE3" w14:textId="77777777" w:rsidR="00507E3E" w:rsidRDefault="00507E3E" w:rsidP="0081737F">
      <w:pPr>
        <w:spacing w:after="0" w:line="240" w:lineRule="auto"/>
      </w:pPr>
      <w:r>
        <w:separator/>
      </w:r>
    </w:p>
  </w:footnote>
  <w:footnote w:type="continuationSeparator" w:id="0">
    <w:p w14:paraId="01B8B2A4" w14:textId="77777777" w:rsidR="00507E3E" w:rsidRDefault="00507E3E" w:rsidP="0081737F">
      <w:pPr>
        <w:spacing w:after="0" w:line="240" w:lineRule="auto"/>
      </w:pPr>
      <w:r>
        <w:continuationSeparator/>
      </w:r>
    </w:p>
  </w:footnote>
  <w:footnote w:type="continuationNotice" w:id="1">
    <w:p w14:paraId="0596E07C" w14:textId="77777777" w:rsidR="00507E3E" w:rsidRDefault="00507E3E">
      <w:pPr>
        <w:spacing w:after="0" w:line="240" w:lineRule="auto"/>
      </w:pPr>
    </w:p>
  </w:footnote>
  <w:footnote w:id="2">
    <w:p w14:paraId="558CA3A6" w14:textId="065CB397" w:rsidR="00CF0BE6" w:rsidRDefault="00CF0BE6">
      <w:pPr>
        <w:pStyle w:val="FootnoteText"/>
      </w:pPr>
      <w:r>
        <w:rPr>
          <w:rStyle w:val="FootnoteReference"/>
        </w:rPr>
        <w:footnoteRef/>
      </w:r>
      <w:r>
        <w:t xml:space="preserve"> S</w:t>
      </w:r>
      <w:r w:rsidRPr="00CF0BE6">
        <w:t xml:space="preserve">earch </w:t>
      </w:r>
      <w:r>
        <w:t xml:space="preserve">for courses </w:t>
      </w:r>
      <w:r w:rsidRPr="00CF0BE6">
        <w:t xml:space="preserve">using keyword </w:t>
      </w:r>
      <w:r>
        <w:t>‘</w:t>
      </w:r>
      <w:r w:rsidRPr="00CF0BE6">
        <w:t>harmful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FDE07" w14:textId="77777777" w:rsidR="001E05F8" w:rsidRDefault="001E0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94E5" w14:textId="652615A2" w:rsidR="0081737F" w:rsidRPr="0081737F" w:rsidRDefault="00620A26" w:rsidP="0081737F">
    <w:pPr>
      <w:tabs>
        <w:tab w:val="center" w:pos="4153"/>
        <w:tab w:val="right" w:pos="8306"/>
      </w:tabs>
      <w:spacing w:after="0" w:line="240" w:lineRule="auto"/>
      <w:rPr>
        <w:rFonts w:ascii="Times New Roman" w:eastAsia="Times New Roman" w:hAnsi="Times New Roman" w:cs="Times New Roman"/>
        <w:sz w:val="24"/>
        <w:szCs w:val="24"/>
        <w:lang w:eastAsia="en-GB"/>
      </w:rPr>
    </w:pPr>
    <w:r>
      <w:rPr>
        <w:noProof/>
      </w:rPr>
      <w:drawing>
        <wp:anchor distT="0" distB="0" distL="114300" distR="114300" simplePos="0" relativeHeight="251658240" behindDoc="0" locked="0" layoutInCell="1" allowOverlap="1" wp14:anchorId="0118C37E" wp14:editId="33447F6B">
          <wp:simplePos x="0" y="0"/>
          <wp:positionH relativeFrom="page">
            <wp:posOffset>9525</wp:posOffset>
          </wp:positionH>
          <wp:positionV relativeFrom="paragraph">
            <wp:posOffset>-449580</wp:posOffset>
          </wp:positionV>
          <wp:extent cx="10677525" cy="1647825"/>
          <wp:effectExtent l="0" t="0" r="9525" b="9525"/>
          <wp:wrapThrough wrapText="bothSides">
            <wp:wrapPolygon edited="0">
              <wp:start x="0" y="0"/>
              <wp:lineTo x="0" y="21475"/>
              <wp:lineTo x="21581" y="21475"/>
              <wp:lineTo x="21581" y="0"/>
              <wp:lineTo x="0" y="0"/>
            </wp:wrapPolygon>
          </wp:wrapThrough>
          <wp:docPr id="4835277"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277" name="Picture 1"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77525" cy="1647825"/>
                  </a:xfrm>
                  <a:prstGeom prst="rect">
                    <a:avLst/>
                  </a:prstGeom>
                </pic:spPr>
              </pic:pic>
            </a:graphicData>
          </a:graphic>
          <wp14:sizeRelH relativeFrom="margin">
            <wp14:pctWidth>0</wp14:pctWidth>
          </wp14:sizeRelH>
          <wp14:sizeRelV relativeFrom="margin">
            <wp14:pctHeight>0</wp14:pctHeight>
          </wp14:sizeRelV>
        </wp:anchor>
      </w:drawing>
    </w:r>
  </w:p>
  <w:p w14:paraId="226606DC" w14:textId="77777777" w:rsidR="0081737F" w:rsidRPr="0081737F" w:rsidRDefault="0081737F" w:rsidP="0081737F">
    <w:pPr>
      <w:tabs>
        <w:tab w:val="center" w:pos="4153"/>
        <w:tab w:val="right" w:pos="8306"/>
      </w:tabs>
      <w:spacing w:after="0" w:line="240" w:lineRule="auto"/>
      <w:rPr>
        <w:rFonts w:ascii="Arial" w:eastAsia="Times New Roman" w:hAnsi="Arial" w:cs="Arial"/>
        <w:sz w:val="24"/>
        <w:szCs w:val="24"/>
        <w:lang w:eastAsia="en-GB"/>
      </w:rPr>
    </w:pPr>
    <w:r w:rsidRPr="0081737F">
      <w:rPr>
        <w:rFonts w:ascii="Arial" w:eastAsia="Times New Roman" w:hAnsi="Arial" w:cs="Arial"/>
        <w:b/>
        <w:sz w:val="24"/>
        <w:szCs w:val="24"/>
        <w:lang w:eastAsia="en-GB"/>
      </w:rPr>
      <w:t>Guidance for education settings:</w:t>
    </w:r>
    <w:r w:rsidRPr="0081737F">
      <w:rPr>
        <w:rFonts w:ascii="Arial" w:eastAsia="Times New Roman" w:hAnsi="Arial" w:cs="Arial"/>
        <w:sz w:val="24"/>
        <w:szCs w:val="24"/>
        <w:lang w:eastAsia="en-GB"/>
      </w:rPr>
      <w:t xml:space="preserve"> </w:t>
    </w:r>
    <w:r w:rsidRPr="0081737F">
      <w:rPr>
        <w:rFonts w:ascii="Arial" w:eastAsia="Times New Roman" w:hAnsi="Arial" w:cs="Arial"/>
        <w:b/>
        <w:sz w:val="24"/>
        <w:szCs w:val="24"/>
        <w:lang w:eastAsia="en-GB"/>
      </w:rPr>
      <w:t>Tackling Sexual Violence &amp; Harassment in Education Settings</w:t>
    </w:r>
  </w:p>
  <w:p w14:paraId="71DB665A" w14:textId="77777777" w:rsidR="0081737F" w:rsidRDefault="00817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D8DC1" w14:textId="77777777" w:rsidR="001E05F8" w:rsidRDefault="001E0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A76"/>
    <w:multiLevelType w:val="hybridMultilevel"/>
    <w:tmpl w:val="606EF75C"/>
    <w:lvl w:ilvl="0" w:tplc="177077E4">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77460"/>
    <w:multiLevelType w:val="multilevel"/>
    <w:tmpl w:val="8E00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30B9C"/>
    <w:multiLevelType w:val="hybridMultilevel"/>
    <w:tmpl w:val="9AD8E410"/>
    <w:lvl w:ilvl="0" w:tplc="83E6A1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13CE1"/>
    <w:multiLevelType w:val="multilevel"/>
    <w:tmpl w:val="7CD0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930D62"/>
    <w:multiLevelType w:val="hybridMultilevel"/>
    <w:tmpl w:val="FF54E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22D5D"/>
    <w:multiLevelType w:val="hybridMultilevel"/>
    <w:tmpl w:val="00F2B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FA320F"/>
    <w:multiLevelType w:val="hybridMultilevel"/>
    <w:tmpl w:val="5FF6B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70C1D"/>
    <w:multiLevelType w:val="hybridMultilevel"/>
    <w:tmpl w:val="A60ED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2B0DE3"/>
    <w:multiLevelType w:val="hybridMultilevel"/>
    <w:tmpl w:val="C01A2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6F22E5"/>
    <w:multiLevelType w:val="hybridMultilevel"/>
    <w:tmpl w:val="A7ACE3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FA29CD"/>
    <w:multiLevelType w:val="hybridMultilevel"/>
    <w:tmpl w:val="C180E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9F500B"/>
    <w:multiLevelType w:val="hybridMultilevel"/>
    <w:tmpl w:val="19BA6E24"/>
    <w:lvl w:ilvl="0" w:tplc="BBA8D570">
      <w:start w:val="1"/>
      <w:numFmt w:val="bullet"/>
      <w:lvlText w:val="•"/>
      <w:lvlJc w:val="left"/>
      <w:pPr>
        <w:tabs>
          <w:tab w:val="num" w:pos="720"/>
        </w:tabs>
        <w:ind w:left="720" w:hanging="360"/>
      </w:pPr>
      <w:rPr>
        <w:rFonts w:ascii="Arial" w:hAnsi="Arial" w:hint="default"/>
      </w:rPr>
    </w:lvl>
    <w:lvl w:ilvl="1" w:tplc="E9AE4AF4" w:tentative="1">
      <w:start w:val="1"/>
      <w:numFmt w:val="bullet"/>
      <w:lvlText w:val="•"/>
      <w:lvlJc w:val="left"/>
      <w:pPr>
        <w:tabs>
          <w:tab w:val="num" w:pos="1440"/>
        </w:tabs>
        <w:ind w:left="1440" w:hanging="360"/>
      </w:pPr>
      <w:rPr>
        <w:rFonts w:ascii="Arial" w:hAnsi="Arial" w:hint="default"/>
      </w:rPr>
    </w:lvl>
    <w:lvl w:ilvl="2" w:tplc="E8E8BA9C" w:tentative="1">
      <w:start w:val="1"/>
      <w:numFmt w:val="bullet"/>
      <w:lvlText w:val="•"/>
      <w:lvlJc w:val="left"/>
      <w:pPr>
        <w:tabs>
          <w:tab w:val="num" w:pos="2160"/>
        </w:tabs>
        <w:ind w:left="2160" w:hanging="360"/>
      </w:pPr>
      <w:rPr>
        <w:rFonts w:ascii="Arial" w:hAnsi="Arial" w:hint="default"/>
      </w:rPr>
    </w:lvl>
    <w:lvl w:ilvl="3" w:tplc="79FE7A30" w:tentative="1">
      <w:start w:val="1"/>
      <w:numFmt w:val="bullet"/>
      <w:lvlText w:val="•"/>
      <w:lvlJc w:val="left"/>
      <w:pPr>
        <w:tabs>
          <w:tab w:val="num" w:pos="2880"/>
        </w:tabs>
        <w:ind w:left="2880" w:hanging="360"/>
      </w:pPr>
      <w:rPr>
        <w:rFonts w:ascii="Arial" w:hAnsi="Arial" w:hint="default"/>
      </w:rPr>
    </w:lvl>
    <w:lvl w:ilvl="4" w:tplc="19A07142" w:tentative="1">
      <w:start w:val="1"/>
      <w:numFmt w:val="bullet"/>
      <w:lvlText w:val="•"/>
      <w:lvlJc w:val="left"/>
      <w:pPr>
        <w:tabs>
          <w:tab w:val="num" w:pos="3600"/>
        </w:tabs>
        <w:ind w:left="3600" w:hanging="360"/>
      </w:pPr>
      <w:rPr>
        <w:rFonts w:ascii="Arial" w:hAnsi="Arial" w:hint="default"/>
      </w:rPr>
    </w:lvl>
    <w:lvl w:ilvl="5" w:tplc="68BC8E38" w:tentative="1">
      <w:start w:val="1"/>
      <w:numFmt w:val="bullet"/>
      <w:lvlText w:val="•"/>
      <w:lvlJc w:val="left"/>
      <w:pPr>
        <w:tabs>
          <w:tab w:val="num" w:pos="4320"/>
        </w:tabs>
        <w:ind w:left="4320" w:hanging="360"/>
      </w:pPr>
      <w:rPr>
        <w:rFonts w:ascii="Arial" w:hAnsi="Arial" w:hint="default"/>
      </w:rPr>
    </w:lvl>
    <w:lvl w:ilvl="6" w:tplc="85081D30" w:tentative="1">
      <w:start w:val="1"/>
      <w:numFmt w:val="bullet"/>
      <w:lvlText w:val="•"/>
      <w:lvlJc w:val="left"/>
      <w:pPr>
        <w:tabs>
          <w:tab w:val="num" w:pos="5040"/>
        </w:tabs>
        <w:ind w:left="5040" w:hanging="360"/>
      </w:pPr>
      <w:rPr>
        <w:rFonts w:ascii="Arial" w:hAnsi="Arial" w:hint="default"/>
      </w:rPr>
    </w:lvl>
    <w:lvl w:ilvl="7" w:tplc="2C681E9C" w:tentative="1">
      <w:start w:val="1"/>
      <w:numFmt w:val="bullet"/>
      <w:lvlText w:val="•"/>
      <w:lvlJc w:val="left"/>
      <w:pPr>
        <w:tabs>
          <w:tab w:val="num" w:pos="5760"/>
        </w:tabs>
        <w:ind w:left="5760" w:hanging="360"/>
      </w:pPr>
      <w:rPr>
        <w:rFonts w:ascii="Arial" w:hAnsi="Arial" w:hint="default"/>
      </w:rPr>
    </w:lvl>
    <w:lvl w:ilvl="8" w:tplc="BEBA66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0443DE"/>
    <w:multiLevelType w:val="hybridMultilevel"/>
    <w:tmpl w:val="CAAA4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5A097E"/>
    <w:multiLevelType w:val="hybridMultilevel"/>
    <w:tmpl w:val="159C5EB0"/>
    <w:lvl w:ilvl="0" w:tplc="08090001">
      <w:start w:val="1"/>
      <w:numFmt w:val="bullet"/>
      <w:lvlText w:val=""/>
      <w:lvlJc w:val="left"/>
      <w:pPr>
        <w:ind w:left="720" w:hanging="360"/>
      </w:pPr>
      <w:rPr>
        <w:rFonts w:ascii="Symbol" w:hAnsi="Symbol" w:hint="default"/>
      </w:rPr>
    </w:lvl>
    <w:lvl w:ilvl="1" w:tplc="0F22EC7A">
      <w:start w:val="1"/>
      <w:numFmt w:val="bullet"/>
      <w:pStyle w:val="ListParagraph"/>
      <w:lvlText w:val=""/>
      <w:lvlJc w:val="left"/>
      <w:pPr>
        <w:ind w:left="1440" w:hanging="360"/>
      </w:pPr>
      <w:rPr>
        <w:rFonts w:ascii="Symbol" w:hAnsi="Symbol" w:hint="default"/>
        <w:b/>
        <w:bCs/>
        <w:color w:val="0D0D0D" w:themeColor="text1" w:themeTint="F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76981"/>
    <w:multiLevelType w:val="hybridMultilevel"/>
    <w:tmpl w:val="28F47E6E"/>
    <w:lvl w:ilvl="0" w:tplc="83E6A1E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6E1A38"/>
    <w:multiLevelType w:val="hybridMultilevel"/>
    <w:tmpl w:val="F88A4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E1EC0"/>
    <w:multiLevelType w:val="hybridMultilevel"/>
    <w:tmpl w:val="AB4E5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327158"/>
    <w:multiLevelType w:val="hybridMultilevel"/>
    <w:tmpl w:val="0A407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164A91"/>
    <w:multiLevelType w:val="hybridMultilevel"/>
    <w:tmpl w:val="E9CCC934"/>
    <w:lvl w:ilvl="0" w:tplc="4BAA07D8">
      <w:start w:val="1"/>
      <w:numFmt w:val="lowerLetter"/>
      <w:lvlText w:val="%1."/>
      <w:lvlJc w:val="left"/>
      <w:pPr>
        <w:ind w:left="720" w:hanging="360"/>
      </w:pPr>
      <w:rPr>
        <w:rFonts w:ascii="Arial" w:hAnsi="Arial" w:cs="Arial" w:hint="default"/>
        <w:b w:val="0"/>
        <w:bCs w:val="0"/>
        <w:i/>
        <w:iCs/>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FF1C5E"/>
    <w:multiLevelType w:val="hybridMultilevel"/>
    <w:tmpl w:val="17CC4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EF0391"/>
    <w:multiLevelType w:val="hybridMultilevel"/>
    <w:tmpl w:val="25D0F382"/>
    <w:lvl w:ilvl="0" w:tplc="44B89E52">
      <w:start w:val="1"/>
      <w:numFmt w:val="bullet"/>
      <w:lvlText w:val="•"/>
      <w:lvlJc w:val="left"/>
      <w:pPr>
        <w:tabs>
          <w:tab w:val="num" w:pos="720"/>
        </w:tabs>
        <w:ind w:left="720" w:hanging="360"/>
      </w:pPr>
      <w:rPr>
        <w:rFonts w:ascii="Arial" w:hAnsi="Arial" w:hint="default"/>
      </w:rPr>
    </w:lvl>
    <w:lvl w:ilvl="1" w:tplc="2592D330" w:tentative="1">
      <w:start w:val="1"/>
      <w:numFmt w:val="bullet"/>
      <w:lvlText w:val="•"/>
      <w:lvlJc w:val="left"/>
      <w:pPr>
        <w:tabs>
          <w:tab w:val="num" w:pos="1440"/>
        </w:tabs>
        <w:ind w:left="1440" w:hanging="360"/>
      </w:pPr>
      <w:rPr>
        <w:rFonts w:ascii="Arial" w:hAnsi="Arial" w:hint="default"/>
      </w:rPr>
    </w:lvl>
    <w:lvl w:ilvl="2" w:tplc="6B807272" w:tentative="1">
      <w:start w:val="1"/>
      <w:numFmt w:val="bullet"/>
      <w:lvlText w:val="•"/>
      <w:lvlJc w:val="left"/>
      <w:pPr>
        <w:tabs>
          <w:tab w:val="num" w:pos="2160"/>
        </w:tabs>
        <w:ind w:left="2160" w:hanging="360"/>
      </w:pPr>
      <w:rPr>
        <w:rFonts w:ascii="Arial" w:hAnsi="Arial" w:hint="default"/>
      </w:rPr>
    </w:lvl>
    <w:lvl w:ilvl="3" w:tplc="E0EA0C44" w:tentative="1">
      <w:start w:val="1"/>
      <w:numFmt w:val="bullet"/>
      <w:lvlText w:val="•"/>
      <w:lvlJc w:val="left"/>
      <w:pPr>
        <w:tabs>
          <w:tab w:val="num" w:pos="2880"/>
        </w:tabs>
        <w:ind w:left="2880" w:hanging="360"/>
      </w:pPr>
      <w:rPr>
        <w:rFonts w:ascii="Arial" w:hAnsi="Arial" w:hint="default"/>
      </w:rPr>
    </w:lvl>
    <w:lvl w:ilvl="4" w:tplc="00D08A62" w:tentative="1">
      <w:start w:val="1"/>
      <w:numFmt w:val="bullet"/>
      <w:lvlText w:val="•"/>
      <w:lvlJc w:val="left"/>
      <w:pPr>
        <w:tabs>
          <w:tab w:val="num" w:pos="3600"/>
        </w:tabs>
        <w:ind w:left="3600" w:hanging="360"/>
      </w:pPr>
      <w:rPr>
        <w:rFonts w:ascii="Arial" w:hAnsi="Arial" w:hint="default"/>
      </w:rPr>
    </w:lvl>
    <w:lvl w:ilvl="5" w:tplc="78A0065E" w:tentative="1">
      <w:start w:val="1"/>
      <w:numFmt w:val="bullet"/>
      <w:lvlText w:val="•"/>
      <w:lvlJc w:val="left"/>
      <w:pPr>
        <w:tabs>
          <w:tab w:val="num" w:pos="4320"/>
        </w:tabs>
        <w:ind w:left="4320" w:hanging="360"/>
      </w:pPr>
      <w:rPr>
        <w:rFonts w:ascii="Arial" w:hAnsi="Arial" w:hint="default"/>
      </w:rPr>
    </w:lvl>
    <w:lvl w:ilvl="6" w:tplc="9F703B58" w:tentative="1">
      <w:start w:val="1"/>
      <w:numFmt w:val="bullet"/>
      <w:lvlText w:val="•"/>
      <w:lvlJc w:val="left"/>
      <w:pPr>
        <w:tabs>
          <w:tab w:val="num" w:pos="5040"/>
        </w:tabs>
        <w:ind w:left="5040" w:hanging="360"/>
      </w:pPr>
      <w:rPr>
        <w:rFonts w:ascii="Arial" w:hAnsi="Arial" w:hint="default"/>
      </w:rPr>
    </w:lvl>
    <w:lvl w:ilvl="7" w:tplc="0638122A" w:tentative="1">
      <w:start w:val="1"/>
      <w:numFmt w:val="bullet"/>
      <w:lvlText w:val="•"/>
      <w:lvlJc w:val="left"/>
      <w:pPr>
        <w:tabs>
          <w:tab w:val="num" w:pos="5760"/>
        </w:tabs>
        <w:ind w:left="5760" w:hanging="360"/>
      </w:pPr>
      <w:rPr>
        <w:rFonts w:ascii="Arial" w:hAnsi="Arial" w:hint="default"/>
      </w:rPr>
    </w:lvl>
    <w:lvl w:ilvl="8" w:tplc="38D840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5A80115"/>
    <w:multiLevelType w:val="hybridMultilevel"/>
    <w:tmpl w:val="72F0C6CC"/>
    <w:lvl w:ilvl="0" w:tplc="83E6A1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877453"/>
    <w:multiLevelType w:val="hybridMultilevel"/>
    <w:tmpl w:val="D110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427344">
    <w:abstractNumId w:val="4"/>
  </w:num>
  <w:num w:numId="2" w16cid:durableId="981544515">
    <w:abstractNumId w:val="13"/>
  </w:num>
  <w:num w:numId="3" w16cid:durableId="1857186214">
    <w:abstractNumId w:val="3"/>
  </w:num>
  <w:num w:numId="4" w16cid:durableId="147988474">
    <w:abstractNumId w:val="20"/>
  </w:num>
  <w:num w:numId="5" w16cid:durableId="2092702905">
    <w:abstractNumId w:val="11"/>
  </w:num>
  <w:num w:numId="6" w16cid:durableId="619410983">
    <w:abstractNumId w:val="9"/>
  </w:num>
  <w:num w:numId="7" w16cid:durableId="1913923791">
    <w:abstractNumId w:val="10"/>
  </w:num>
  <w:num w:numId="8" w16cid:durableId="2078899150">
    <w:abstractNumId w:val="7"/>
  </w:num>
  <w:num w:numId="9" w16cid:durableId="1030645397">
    <w:abstractNumId w:val="2"/>
  </w:num>
  <w:num w:numId="10" w16cid:durableId="515005614">
    <w:abstractNumId w:val="5"/>
  </w:num>
  <w:num w:numId="11" w16cid:durableId="1241713176">
    <w:abstractNumId w:val="17"/>
  </w:num>
  <w:num w:numId="12" w16cid:durableId="682902962">
    <w:abstractNumId w:val="8"/>
  </w:num>
  <w:num w:numId="13" w16cid:durableId="1114865272">
    <w:abstractNumId w:val="19"/>
  </w:num>
  <w:num w:numId="14" w16cid:durableId="1016156603">
    <w:abstractNumId w:val="22"/>
  </w:num>
  <w:num w:numId="15" w16cid:durableId="559053388">
    <w:abstractNumId w:val="15"/>
  </w:num>
  <w:num w:numId="16" w16cid:durableId="180441766">
    <w:abstractNumId w:val="16"/>
  </w:num>
  <w:num w:numId="17" w16cid:durableId="1488472115">
    <w:abstractNumId w:val="12"/>
  </w:num>
  <w:num w:numId="18" w16cid:durableId="1205170600">
    <w:abstractNumId w:val="14"/>
  </w:num>
  <w:num w:numId="19" w16cid:durableId="1306592760">
    <w:abstractNumId w:val="21"/>
  </w:num>
  <w:num w:numId="20" w16cid:durableId="1093277585">
    <w:abstractNumId w:val="18"/>
  </w:num>
  <w:num w:numId="21" w16cid:durableId="219026519">
    <w:abstractNumId w:val="0"/>
  </w:num>
  <w:num w:numId="22" w16cid:durableId="1685327981">
    <w:abstractNumId w:val="6"/>
  </w:num>
  <w:num w:numId="23" w16cid:durableId="556282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D9"/>
    <w:rsid w:val="00022054"/>
    <w:rsid w:val="000255D3"/>
    <w:rsid w:val="000408D1"/>
    <w:rsid w:val="00041540"/>
    <w:rsid w:val="00055F1E"/>
    <w:rsid w:val="00063EAB"/>
    <w:rsid w:val="00074BE7"/>
    <w:rsid w:val="00086A6B"/>
    <w:rsid w:val="00094068"/>
    <w:rsid w:val="000C0143"/>
    <w:rsid w:val="000C44D6"/>
    <w:rsid w:val="000D56BA"/>
    <w:rsid w:val="000D60AD"/>
    <w:rsid w:val="000E1267"/>
    <w:rsid w:val="00131E5B"/>
    <w:rsid w:val="00140315"/>
    <w:rsid w:val="0018403B"/>
    <w:rsid w:val="001958FE"/>
    <w:rsid w:val="001A0FFF"/>
    <w:rsid w:val="001A5991"/>
    <w:rsid w:val="001D130B"/>
    <w:rsid w:val="001D6FD9"/>
    <w:rsid w:val="001E05F8"/>
    <w:rsid w:val="001E7D93"/>
    <w:rsid w:val="001F0157"/>
    <w:rsid w:val="0020501F"/>
    <w:rsid w:val="002061B4"/>
    <w:rsid w:val="00226B4F"/>
    <w:rsid w:val="002725C8"/>
    <w:rsid w:val="00275557"/>
    <w:rsid w:val="00277D2E"/>
    <w:rsid w:val="00284BA1"/>
    <w:rsid w:val="00293B9F"/>
    <w:rsid w:val="002A6B1C"/>
    <w:rsid w:val="002B7518"/>
    <w:rsid w:val="002C1100"/>
    <w:rsid w:val="002C3FDE"/>
    <w:rsid w:val="002C5C2B"/>
    <w:rsid w:val="002D737C"/>
    <w:rsid w:val="002E0B3F"/>
    <w:rsid w:val="00332756"/>
    <w:rsid w:val="00342ED4"/>
    <w:rsid w:val="003634CA"/>
    <w:rsid w:val="00382E06"/>
    <w:rsid w:val="00393D3C"/>
    <w:rsid w:val="003A0C5F"/>
    <w:rsid w:val="003D20C4"/>
    <w:rsid w:val="003D759D"/>
    <w:rsid w:val="003F52C9"/>
    <w:rsid w:val="004011C0"/>
    <w:rsid w:val="0042646E"/>
    <w:rsid w:val="00433EB7"/>
    <w:rsid w:val="004377F4"/>
    <w:rsid w:val="00441EE9"/>
    <w:rsid w:val="0044240E"/>
    <w:rsid w:val="004464D1"/>
    <w:rsid w:val="0046700C"/>
    <w:rsid w:val="00473EE9"/>
    <w:rsid w:val="00477DBB"/>
    <w:rsid w:val="00493BC2"/>
    <w:rsid w:val="004A704A"/>
    <w:rsid w:val="004C437D"/>
    <w:rsid w:val="004C574B"/>
    <w:rsid w:val="004D3495"/>
    <w:rsid w:val="004E7860"/>
    <w:rsid w:val="004F22DF"/>
    <w:rsid w:val="00500F0A"/>
    <w:rsid w:val="00507E3E"/>
    <w:rsid w:val="0053223B"/>
    <w:rsid w:val="00563D89"/>
    <w:rsid w:val="00583215"/>
    <w:rsid w:val="0058687C"/>
    <w:rsid w:val="00597175"/>
    <w:rsid w:val="005A0630"/>
    <w:rsid w:val="005B039F"/>
    <w:rsid w:val="005B49FB"/>
    <w:rsid w:val="005C5107"/>
    <w:rsid w:val="005C7677"/>
    <w:rsid w:val="005E1E2F"/>
    <w:rsid w:val="005E520D"/>
    <w:rsid w:val="005E7BE7"/>
    <w:rsid w:val="006104A4"/>
    <w:rsid w:val="00620A26"/>
    <w:rsid w:val="006219B3"/>
    <w:rsid w:val="0063098E"/>
    <w:rsid w:val="00642632"/>
    <w:rsid w:val="00652FB4"/>
    <w:rsid w:val="0066666E"/>
    <w:rsid w:val="006908B6"/>
    <w:rsid w:val="00692F9B"/>
    <w:rsid w:val="00696732"/>
    <w:rsid w:val="006B39FC"/>
    <w:rsid w:val="006C1E76"/>
    <w:rsid w:val="006C53E1"/>
    <w:rsid w:val="007055B4"/>
    <w:rsid w:val="00713842"/>
    <w:rsid w:val="00714530"/>
    <w:rsid w:val="00725259"/>
    <w:rsid w:val="00737A81"/>
    <w:rsid w:val="00753BA8"/>
    <w:rsid w:val="00794CF3"/>
    <w:rsid w:val="007954FC"/>
    <w:rsid w:val="007A0561"/>
    <w:rsid w:val="007A1F22"/>
    <w:rsid w:val="007B388B"/>
    <w:rsid w:val="007C3010"/>
    <w:rsid w:val="007D6CB0"/>
    <w:rsid w:val="007E7F65"/>
    <w:rsid w:val="007F00CB"/>
    <w:rsid w:val="007F68B7"/>
    <w:rsid w:val="0081737F"/>
    <w:rsid w:val="00827841"/>
    <w:rsid w:val="00855AEA"/>
    <w:rsid w:val="008E5F95"/>
    <w:rsid w:val="008F5405"/>
    <w:rsid w:val="00903294"/>
    <w:rsid w:val="00950AC8"/>
    <w:rsid w:val="00960931"/>
    <w:rsid w:val="00960E0D"/>
    <w:rsid w:val="00964483"/>
    <w:rsid w:val="009703F2"/>
    <w:rsid w:val="00984FEF"/>
    <w:rsid w:val="00991685"/>
    <w:rsid w:val="009A0644"/>
    <w:rsid w:val="009C2DB9"/>
    <w:rsid w:val="009C58C0"/>
    <w:rsid w:val="009E4C9B"/>
    <w:rsid w:val="00A151D8"/>
    <w:rsid w:val="00A15DB4"/>
    <w:rsid w:val="00A1600B"/>
    <w:rsid w:val="00A40A85"/>
    <w:rsid w:val="00A40E57"/>
    <w:rsid w:val="00A41451"/>
    <w:rsid w:val="00A973FE"/>
    <w:rsid w:val="00AF74B4"/>
    <w:rsid w:val="00B16801"/>
    <w:rsid w:val="00B53401"/>
    <w:rsid w:val="00B76AD6"/>
    <w:rsid w:val="00BA2534"/>
    <w:rsid w:val="00BB377A"/>
    <w:rsid w:val="00BC0986"/>
    <w:rsid w:val="00BC6A2D"/>
    <w:rsid w:val="00C32B1D"/>
    <w:rsid w:val="00C37656"/>
    <w:rsid w:val="00C456E4"/>
    <w:rsid w:val="00C552EF"/>
    <w:rsid w:val="00C5568E"/>
    <w:rsid w:val="00C67ACF"/>
    <w:rsid w:val="00C81A5C"/>
    <w:rsid w:val="00C91322"/>
    <w:rsid w:val="00CA1CC9"/>
    <w:rsid w:val="00CC5DE8"/>
    <w:rsid w:val="00CD6433"/>
    <w:rsid w:val="00CE6BA3"/>
    <w:rsid w:val="00CF0BE6"/>
    <w:rsid w:val="00CF0E5A"/>
    <w:rsid w:val="00D24D82"/>
    <w:rsid w:val="00D5301F"/>
    <w:rsid w:val="00D53A1F"/>
    <w:rsid w:val="00D75BD4"/>
    <w:rsid w:val="00DA52D2"/>
    <w:rsid w:val="00DB1502"/>
    <w:rsid w:val="00DC28B4"/>
    <w:rsid w:val="00DC3B11"/>
    <w:rsid w:val="00DD617E"/>
    <w:rsid w:val="00DD7442"/>
    <w:rsid w:val="00E1660C"/>
    <w:rsid w:val="00E65A31"/>
    <w:rsid w:val="00E924E3"/>
    <w:rsid w:val="00E9263E"/>
    <w:rsid w:val="00EB05ED"/>
    <w:rsid w:val="00EB2158"/>
    <w:rsid w:val="00EB6F74"/>
    <w:rsid w:val="00EC155B"/>
    <w:rsid w:val="00EC63CB"/>
    <w:rsid w:val="00EE0991"/>
    <w:rsid w:val="00EF31A4"/>
    <w:rsid w:val="00F8238B"/>
    <w:rsid w:val="00F87292"/>
    <w:rsid w:val="00F87DF8"/>
    <w:rsid w:val="00F946B7"/>
    <w:rsid w:val="00FA1C39"/>
    <w:rsid w:val="00FB745C"/>
    <w:rsid w:val="00FB79A8"/>
    <w:rsid w:val="00FF7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4478"/>
  <w15:chartTrackingRefBased/>
  <w15:docId w15:val="{3503008E-62C9-4FF9-B06B-A8AE0DAA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59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687C"/>
    <w:rPr>
      <w:color w:val="0563C1" w:themeColor="hyperlink"/>
      <w:u w:val="single"/>
    </w:rPr>
  </w:style>
  <w:style w:type="character" w:styleId="UnresolvedMention">
    <w:name w:val="Unresolved Mention"/>
    <w:basedOn w:val="DefaultParagraphFont"/>
    <w:uiPriority w:val="99"/>
    <w:semiHidden/>
    <w:unhideWhenUsed/>
    <w:rsid w:val="0058687C"/>
    <w:rPr>
      <w:color w:val="605E5C"/>
      <w:shd w:val="clear" w:color="auto" w:fill="E1DFDD"/>
    </w:rPr>
  </w:style>
  <w:style w:type="paragraph" w:styleId="Header">
    <w:name w:val="header"/>
    <w:basedOn w:val="Normal"/>
    <w:link w:val="HeaderChar"/>
    <w:uiPriority w:val="99"/>
    <w:unhideWhenUsed/>
    <w:rsid w:val="00817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37F"/>
  </w:style>
  <w:style w:type="paragraph" w:styleId="Footer">
    <w:name w:val="footer"/>
    <w:basedOn w:val="Normal"/>
    <w:link w:val="FooterChar"/>
    <w:uiPriority w:val="99"/>
    <w:unhideWhenUsed/>
    <w:rsid w:val="00817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37F"/>
  </w:style>
  <w:style w:type="paragraph" w:styleId="BalloonText">
    <w:name w:val="Balloon Text"/>
    <w:basedOn w:val="Normal"/>
    <w:link w:val="BalloonTextChar"/>
    <w:uiPriority w:val="99"/>
    <w:semiHidden/>
    <w:unhideWhenUsed/>
    <w:rsid w:val="00621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9B3"/>
    <w:rPr>
      <w:rFonts w:ascii="Segoe UI" w:hAnsi="Segoe UI" w:cs="Segoe UI"/>
      <w:sz w:val="18"/>
      <w:szCs w:val="18"/>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uiPriority w:val="34"/>
    <w:qFormat/>
    <w:rsid w:val="002C3FDE"/>
    <w:pPr>
      <w:numPr>
        <w:ilvl w:val="1"/>
        <w:numId w:val="2"/>
      </w:numPr>
      <w:spacing w:after="120" w:line="288" w:lineRule="auto"/>
    </w:pPr>
    <w:rPr>
      <w:rFonts w:ascii="Arial" w:eastAsia="Times New Roman" w:hAnsi="Arial" w:cs="Times New Roman"/>
      <w:color w:val="000000" w:themeColor="text1"/>
      <w:sz w:val="24"/>
      <w:szCs w:val="24"/>
      <w:lang w:eastAsia="en-GB"/>
    </w:rPr>
  </w:style>
  <w:style w:type="character" w:styleId="FollowedHyperlink">
    <w:name w:val="FollowedHyperlink"/>
    <w:basedOn w:val="DefaultParagraphFont"/>
    <w:uiPriority w:val="99"/>
    <w:semiHidden/>
    <w:unhideWhenUsed/>
    <w:rsid w:val="00D24D82"/>
    <w:rPr>
      <w:color w:val="954F72" w:themeColor="followedHyperlink"/>
      <w:u w:val="single"/>
    </w:rPr>
  </w:style>
  <w:style w:type="table" w:customStyle="1" w:styleId="TableGrid1">
    <w:name w:val="Table Grid1"/>
    <w:basedOn w:val="TableNormal"/>
    <w:next w:val="TableGrid"/>
    <w:uiPriority w:val="39"/>
    <w:rsid w:val="00E16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3D89"/>
    <w:pPr>
      <w:spacing w:after="0" w:line="240" w:lineRule="auto"/>
    </w:pPr>
  </w:style>
  <w:style w:type="paragraph" w:styleId="FootnoteText">
    <w:name w:val="footnote text"/>
    <w:basedOn w:val="Normal"/>
    <w:link w:val="FootnoteTextChar"/>
    <w:uiPriority w:val="99"/>
    <w:semiHidden/>
    <w:unhideWhenUsed/>
    <w:rsid w:val="00CF0B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BE6"/>
    <w:rPr>
      <w:sz w:val="20"/>
      <w:szCs w:val="20"/>
    </w:rPr>
  </w:style>
  <w:style w:type="character" w:styleId="FootnoteReference">
    <w:name w:val="footnote reference"/>
    <w:basedOn w:val="DefaultParagraphFont"/>
    <w:uiPriority w:val="99"/>
    <w:semiHidden/>
    <w:unhideWhenUsed/>
    <w:rsid w:val="00CF0BE6"/>
    <w:rPr>
      <w:vertAlign w:val="superscript"/>
    </w:rPr>
  </w:style>
  <w:style w:type="character" w:customStyle="1" w:styleId="Heading2Char">
    <w:name w:val="Heading 2 Char"/>
    <w:basedOn w:val="DefaultParagraphFont"/>
    <w:link w:val="Heading2"/>
    <w:uiPriority w:val="9"/>
    <w:rsid w:val="001A5991"/>
    <w:rPr>
      <w:rFonts w:ascii="Times New Roman" w:eastAsia="Times New Roman" w:hAnsi="Times New Roman" w:cs="Times New Roman"/>
      <w:b/>
      <w:bCs/>
      <w:sz w:val="36"/>
      <w:szCs w:val="36"/>
      <w:lang w:eastAsia="en-GB"/>
    </w:rPr>
  </w:style>
  <w:style w:type="paragraph" w:styleId="Revision">
    <w:name w:val="Revision"/>
    <w:hidden/>
    <w:uiPriority w:val="99"/>
    <w:semiHidden/>
    <w:rsid w:val="00CE6BA3"/>
    <w:pPr>
      <w:spacing w:after="0" w:line="240" w:lineRule="auto"/>
    </w:pPr>
  </w:style>
  <w:style w:type="character" w:styleId="CommentReference">
    <w:name w:val="annotation reference"/>
    <w:basedOn w:val="DefaultParagraphFont"/>
    <w:uiPriority w:val="99"/>
    <w:semiHidden/>
    <w:unhideWhenUsed/>
    <w:rsid w:val="00CE6BA3"/>
    <w:rPr>
      <w:sz w:val="16"/>
      <w:szCs w:val="16"/>
    </w:rPr>
  </w:style>
  <w:style w:type="paragraph" w:styleId="CommentText">
    <w:name w:val="annotation text"/>
    <w:basedOn w:val="Normal"/>
    <w:link w:val="CommentTextChar"/>
    <w:uiPriority w:val="99"/>
    <w:unhideWhenUsed/>
    <w:rsid w:val="00CE6BA3"/>
    <w:pPr>
      <w:spacing w:line="240" w:lineRule="auto"/>
    </w:pPr>
    <w:rPr>
      <w:sz w:val="20"/>
      <w:szCs w:val="20"/>
    </w:rPr>
  </w:style>
  <w:style w:type="character" w:customStyle="1" w:styleId="CommentTextChar">
    <w:name w:val="Comment Text Char"/>
    <w:basedOn w:val="DefaultParagraphFont"/>
    <w:link w:val="CommentText"/>
    <w:uiPriority w:val="99"/>
    <w:rsid w:val="00CE6BA3"/>
    <w:rPr>
      <w:sz w:val="20"/>
      <w:szCs w:val="20"/>
    </w:rPr>
  </w:style>
  <w:style w:type="paragraph" w:styleId="CommentSubject">
    <w:name w:val="annotation subject"/>
    <w:basedOn w:val="CommentText"/>
    <w:next w:val="CommentText"/>
    <w:link w:val="CommentSubjectChar"/>
    <w:uiPriority w:val="99"/>
    <w:semiHidden/>
    <w:unhideWhenUsed/>
    <w:rsid w:val="00CE6BA3"/>
    <w:rPr>
      <w:b/>
      <w:bCs/>
    </w:rPr>
  </w:style>
  <w:style w:type="character" w:customStyle="1" w:styleId="CommentSubjectChar">
    <w:name w:val="Comment Subject Char"/>
    <w:basedOn w:val="CommentTextChar"/>
    <w:link w:val="CommentSubject"/>
    <w:uiPriority w:val="99"/>
    <w:semiHidden/>
    <w:rsid w:val="00CE6BA3"/>
    <w:rPr>
      <w:b/>
      <w:bCs/>
      <w:sz w:val="20"/>
      <w:szCs w:val="20"/>
    </w:rPr>
  </w:style>
  <w:style w:type="character" w:customStyle="1" w:styleId="media-linknewwindow">
    <w:name w:val="media-link__newwindow"/>
    <w:basedOn w:val="DefaultParagraphFont"/>
    <w:rsid w:val="005B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30809">
      <w:bodyDiv w:val="1"/>
      <w:marLeft w:val="0"/>
      <w:marRight w:val="0"/>
      <w:marTop w:val="0"/>
      <w:marBottom w:val="0"/>
      <w:divBdr>
        <w:top w:val="none" w:sz="0" w:space="0" w:color="auto"/>
        <w:left w:val="none" w:sz="0" w:space="0" w:color="auto"/>
        <w:bottom w:val="none" w:sz="0" w:space="0" w:color="auto"/>
        <w:right w:val="none" w:sz="0" w:space="0" w:color="auto"/>
      </w:divBdr>
    </w:div>
    <w:div w:id="826897860">
      <w:bodyDiv w:val="1"/>
      <w:marLeft w:val="0"/>
      <w:marRight w:val="0"/>
      <w:marTop w:val="0"/>
      <w:marBottom w:val="0"/>
      <w:divBdr>
        <w:top w:val="none" w:sz="0" w:space="0" w:color="auto"/>
        <w:left w:val="none" w:sz="0" w:space="0" w:color="auto"/>
        <w:bottom w:val="none" w:sz="0" w:space="0" w:color="auto"/>
        <w:right w:val="none" w:sz="0" w:space="0" w:color="auto"/>
      </w:divBdr>
    </w:div>
    <w:div w:id="1385828855">
      <w:bodyDiv w:val="1"/>
      <w:marLeft w:val="0"/>
      <w:marRight w:val="0"/>
      <w:marTop w:val="0"/>
      <w:marBottom w:val="0"/>
      <w:divBdr>
        <w:top w:val="none" w:sz="0" w:space="0" w:color="auto"/>
        <w:left w:val="none" w:sz="0" w:space="0" w:color="auto"/>
        <w:bottom w:val="none" w:sz="0" w:space="0" w:color="auto"/>
        <w:right w:val="none" w:sz="0" w:space="0" w:color="auto"/>
      </w:divBdr>
    </w:div>
    <w:div w:id="1461729629">
      <w:bodyDiv w:val="1"/>
      <w:marLeft w:val="0"/>
      <w:marRight w:val="0"/>
      <w:marTop w:val="0"/>
      <w:marBottom w:val="0"/>
      <w:divBdr>
        <w:top w:val="none" w:sz="0" w:space="0" w:color="auto"/>
        <w:left w:val="none" w:sz="0" w:space="0" w:color="auto"/>
        <w:bottom w:val="none" w:sz="0" w:space="0" w:color="auto"/>
        <w:right w:val="none" w:sz="0" w:space="0" w:color="auto"/>
      </w:divBdr>
      <w:divsChild>
        <w:div w:id="1617441673">
          <w:marLeft w:val="547"/>
          <w:marRight w:val="0"/>
          <w:marTop w:val="200"/>
          <w:marBottom w:val="0"/>
          <w:divBdr>
            <w:top w:val="none" w:sz="0" w:space="0" w:color="auto"/>
            <w:left w:val="none" w:sz="0" w:space="0" w:color="auto"/>
            <w:bottom w:val="none" w:sz="0" w:space="0" w:color="auto"/>
            <w:right w:val="none" w:sz="0" w:space="0" w:color="auto"/>
          </w:divBdr>
        </w:div>
        <w:div w:id="1733044569">
          <w:marLeft w:val="547"/>
          <w:marRight w:val="0"/>
          <w:marTop w:val="200"/>
          <w:marBottom w:val="0"/>
          <w:divBdr>
            <w:top w:val="none" w:sz="0" w:space="0" w:color="auto"/>
            <w:left w:val="none" w:sz="0" w:space="0" w:color="auto"/>
            <w:bottom w:val="none" w:sz="0" w:space="0" w:color="auto"/>
            <w:right w:val="none" w:sz="0" w:space="0" w:color="auto"/>
          </w:divBdr>
        </w:div>
      </w:divsChild>
    </w:div>
    <w:div w:id="1521116882">
      <w:bodyDiv w:val="1"/>
      <w:marLeft w:val="0"/>
      <w:marRight w:val="0"/>
      <w:marTop w:val="0"/>
      <w:marBottom w:val="0"/>
      <w:divBdr>
        <w:top w:val="none" w:sz="0" w:space="0" w:color="auto"/>
        <w:left w:val="none" w:sz="0" w:space="0" w:color="auto"/>
        <w:bottom w:val="none" w:sz="0" w:space="0" w:color="auto"/>
        <w:right w:val="none" w:sz="0" w:space="0" w:color="auto"/>
      </w:divBdr>
    </w:div>
    <w:div w:id="1991595521">
      <w:bodyDiv w:val="1"/>
      <w:marLeft w:val="0"/>
      <w:marRight w:val="0"/>
      <w:marTop w:val="0"/>
      <w:marBottom w:val="0"/>
      <w:divBdr>
        <w:top w:val="none" w:sz="0" w:space="0" w:color="auto"/>
        <w:left w:val="none" w:sz="0" w:space="0" w:color="auto"/>
        <w:bottom w:val="none" w:sz="0" w:space="0" w:color="auto"/>
        <w:right w:val="none" w:sz="0" w:space="0" w:color="auto"/>
      </w:divBdr>
      <w:divsChild>
        <w:div w:id="1712606046">
          <w:marLeft w:val="547"/>
          <w:marRight w:val="0"/>
          <w:marTop w:val="200"/>
          <w:marBottom w:val="0"/>
          <w:divBdr>
            <w:top w:val="none" w:sz="0" w:space="0" w:color="auto"/>
            <w:left w:val="none" w:sz="0" w:space="0" w:color="auto"/>
            <w:bottom w:val="none" w:sz="0" w:space="0" w:color="auto"/>
            <w:right w:val="none" w:sz="0" w:space="0" w:color="auto"/>
          </w:divBdr>
        </w:div>
        <w:div w:id="195657004">
          <w:marLeft w:val="547"/>
          <w:marRight w:val="0"/>
          <w:marTop w:val="200"/>
          <w:marBottom w:val="0"/>
          <w:divBdr>
            <w:top w:val="none" w:sz="0" w:space="0" w:color="auto"/>
            <w:left w:val="none" w:sz="0" w:space="0" w:color="auto"/>
            <w:bottom w:val="none" w:sz="0" w:space="0" w:color="auto"/>
            <w:right w:val="none" w:sz="0" w:space="0" w:color="auto"/>
          </w:divBdr>
        </w:div>
        <w:div w:id="214507690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inspection-handbook-eif" TargetMode="External"/><Relationship Id="rId18" Type="http://schemas.openxmlformats.org/officeDocument/2006/relationships/hyperlink" Target="https://www.schools.norfolk.gov.uk/pupil-safety-and-behaviour/safeguarding/safeguarding-forms-and-templates" TargetMode="External"/><Relationship Id="rId26" Type="http://schemas.openxmlformats.org/officeDocument/2006/relationships/hyperlink" Target="https://ukfeminista.org.uk/schools/" TargetMode="External"/><Relationship Id="rId3" Type="http://schemas.openxmlformats.org/officeDocument/2006/relationships/customXml" Target="../customXml/item3.xml"/><Relationship Id="rId21" Type="http://schemas.openxmlformats.org/officeDocument/2006/relationships/hyperlink" Target="https://www.norfolk.gov.uk/safety/harmful-sexual-behaviour-in-children-and-young-people/professional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csapps.norfolk.gov.uk/ms/default.asp" TargetMode="External"/><Relationship Id="rId25" Type="http://schemas.openxmlformats.org/officeDocument/2006/relationships/hyperlink" Target="mailto:inclusionandsend@norfolk.gov.u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4s.norfolk.gov.uk/TrainingAndEvents" TargetMode="External"/><Relationship Id="rId20" Type="http://schemas.openxmlformats.org/officeDocument/2006/relationships/hyperlink" Target="https://www.schools.norfolk.gov.uk/article/60829/Bystander-Programme" TargetMode="External"/><Relationship Id="rId29" Type="http://schemas.openxmlformats.org/officeDocument/2006/relationships/hyperlink" Target="https://learning.nspcc.org.uk/child-abuse-and-neglect/harmful-sexual-behaviou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review-of-sexual-abuse-in-schools-and-colleges/review-of-sexual-abuse-in-schools-and-colleges" TargetMode="External"/><Relationship Id="rId24" Type="http://schemas.openxmlformats.org/officeDocument/2006/relationships/hyperlink" Target="https://www.schools.norfolk.gov.uk/article/57619/Relationships-and-Sex-Education-and-Health-Education-RSH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schools.norfolk.gov.uk/article/57619/Relationships-and-Sex-Education-and-Health-Education-RSHE" TargetMode="External"/><Relationship Id="rId28"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hsbproject@norfolk.co.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ools.norfolk.gov.uk/pupil-safety-and-behaviour/safeguarding/safeguarding-forms-and-templates" TargetMode="External"/><Relationship Id="rId22" Type="http://schemas.openxmlformats.org/officeDocument/2006/relationships/hyperlink" Target="mailto:HSBproject@norfolk.gov.uk" TargetMode="External"/><Relationship Id="rId27" Type="http://schemas.openxmlformats.org/officeDocument/2006/relationships/hyperlink" Target="https://www.contextualsafeguarding.org.uk/toolkits/beyond-referrals/" TargetMode="External"/><Relationship Id="rId30" Type="http://schemas.openxmlformats.org/officeDocument/2006/relationships/hyperlink" Target="https://learning.nspcc.org.uk/research-resources/2019/harmful-sexual-behaviour-framework"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eb4ff0-f5e5-4a9e-818f-2d8e20785cc6">
      <Terms xmlns="http://schemas.microsoft.com/office/infopath/2007/PartnerControls"/>
    </lcf76f155ced4ddcb4097134ff3c332f>
    <TaxCatchAll xmlns="5105f7c9-16e7-413d-8dca-fb2fac040a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81D9D54CB9A840AC6C0F7BAF779250" ma:contentTypeVersion="14" ma:contentTypeDescription="Create a new document." ma:contentTypeScope="" ma:versionID="b34da7dfe638ed3047e4dbaa5965badb">
  <xsd:schema xmlns:xsd="http://www.w3.org/2001/XMLSchema" xmlns:xs="http://www.w3.org/2001/XMLSchema" xmlns:p="http://schemas.microsoft.com/office/2006/metadata/properties" xmlns:ns2="54eb4ff0-f5e5-4a9e-818f-2d8e20785cc6" xmlns:ns3="5105f7c9-16e7-413d-8dca-fb2fac040af8" targetNamespace="http://schemas.microsoft.com/office/2006/metadata/properties" ma:root="true" ma:fieldsID="0084b41411f6672df24d3e1a28f6ab74" ns2:_="" ns3:_="">
    <xsd:import namespace="54eb4ff0-f5e5-4a9e-818f-2d8e20785cc6"/>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4ff0-f5e5-4a9e-818f-2d8e20785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DBBF7-84B2-4900-9C59-BED409277AD9}">
  <ds:schemaRefs>
    <ds:schemaRef ds:uri="http://schemas.microsoft.com/sharepoint/v3/contenttype/forms"/>
  </ds:schemaRefs>
</ds:datastoreItem>
</file>

<file path=customXml/itemProps2.xml><?xml version="1.0" encoding="utf-8"?>
<ds:datastoreItem xmlns:ds="http://schemas.openxmlformats.org/officeDocument/2006/customXml" ds:itemID="{B9998F66-8006-409A-8F34-15B4479DBB2D}">
  <ds:schemaRefs>
    <ds:schemaRef ds:uri="http://schemas.microsoft.com/office/2006/metadata/properties"/>
    <ds:schemaRef ds:uri="http://schemas.microsoft.com/office/infopath/2007/PartnerControls"/>
    <ds:schemaRef ds:uri="54eb4ff0-f5e5-4a9e-818f-2d8e20785cc6"/>
    <ds:schemaRef ds:uri="5105f7c9-16e7-413d-8dca-fb2fac040af8"/>
  </ds:schemaRefs>
</ds:datastoreItem>
</file>

<file path=customXml/itemProps3.xml><?xml version="1.0" encoding="utf-8"?>
<ds:datastoreItem xmlns:ds="http://schemas.openxmlformats.org/officeDocument/2006/customXml" ds:itemID="{1719605B-FDAA-4E19-9781-7517085AFC30}">
  <ds:schemaRefs>
    <ds:schemaRef ds:uri="http://schemas.openxmlformats.org/officeDocument/2006/bibliography"/>
  </ds:schemaRefs>
</ds:datastoreItem>
</file>

<file path=customXml/itemProps4.xml><?xml version="1.0" encoding="utf-8"?>
<ds:datastoreItem xmlns:ds="http://schemas.openxmlformats.org/officeDocument/2006/customXml" ds:itemID="{2E07DF57-55E9-4DEC-84E0-EE05D459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4ff0-f5e5-4a9e-818f-2d8e20785cc6"/>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Francesca</dc:creator>
  <cp:keywords/>
  <dc:description/>
  <cp:lastModifiedBy>Lucy Canning</cp:lastModifiedBy>
  <cp:revision>2</cp:revision>
  <dcterms:created xsi:type="dcterms:W3CDTF">2025-01-09T11:32:00Z</dcterms:created>
  <dcterms:modified xsi:type="dcterms:W3CDTF">2025-01-09T11:32:00Z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0x0101002381D9D54CB9A840AC6C0F7BAF779250</vt:lpwstr>
  </property>
  <property fmtid="{D5CDD505-2E9C-101B-9397-08002B2CF9AE}" pid="3" name="Order">
    <vt:r8>316600</vt:r8>
  </property>
  <property fmtid="{D5CDD505-2E9C-101B-9397-08002B2CF9AE}" pid="4" name="MediaServiceImageTags">
    <vt:lpwstr/>
  </property>
</Properties>
</file>