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8BB8" w14:textId="508C3D07" w:rsidR="00802FAB" w:rsidRDefault="004B196A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D2512E1" wp14:editId="75E941B5">
            <wp:simplePos x="0" y="0"/>
            <wp:positionH relativeFrom="column">
              <wp:posOffset>3362325</wp:posOffset>
            </wp:positionH>
            <wp:positionV relativeFrom="paragraph">
              <wp:posOffset>-438150</wp:posOffset>
            </wp:positionV>
            <wp:extent cx="1241425" cy="600075"/>
            <wp:effectExtent l="0" t="0" r="0" b="9525"/>
            <wp:wrapNone/>
            <wp:docPr id="41" name="Picture 41" descr="http://collaboration-portal/sd/cc/Tools/Corporate%20Branding/Norfolk%20Constabulary/Logos/Logo%20-%20JPEG/NC_LOGO_BLUE_RGB%20(WinCE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ttp://collaboration-portal/sd/cc/Tools/Corporate%20Branding/Norfolk%20Constabulary/Logos/Logo%20-%20JPEG/NC_LOGO_BLUE_RGB%20(WinCE).jpg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683549" wp14:editId="12C912C0">
            <wp:simplePos x="0" y="0"/>
            <wp:positionH relativeFrom="margin">
              <wp:posOffset>1694180</wp:posOffset>
            </wp:positionH>
            <wp:positionV relativeFrom="paragraph">
              <wp:posOffset>-518795</wp:posOffset>
            </wp:positionV>
            <wp:extent cx="1486242" cy="785854"/>
            <wp:effectExtent l="38100" t="38100" r="38100" b="33655"/>
            <wp:wrapNone/>
            <wp:docPr id="20" name="Picture 20" descr="Description: C:\Users\Lissy\AppData\Local\Microsoft\Windows Live Mail\WLMDSS.tmp\WLMF866.tmp\operation-encompass-logoxx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ssy\AppData\Local\Microsoft\Windows Live Mail\WLMDSS.tmp\WLMF866.tmp\operation-encompass-logoxx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42" cy="78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49F8FC79" wp14:editId="5DE2590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3325" cy="1228725"/>
            <wp:effectExtent l="0" t="0" r="9525" b="9525"/>
            <wp:wrapNone/>
            <wp:docPr id="4835277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277" name="Picture 1" descr="A white background with black and white cloud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30BAE" w14:textId="77777777" w:rsidR="00802FAB" w:rsidRDefault="00802FAB" w:rsidP="00802FAB"/>
    <w:p w14:paraId="0F93D307" w14:textId="7CB36936" w:rsidR="00802FAB" w:rsidRPr="000C72B1" w:rsidRDefault="00802FAB" w:rsidP="00802FAB">
      <w:pPr>
        <w:tabs>
          <w:tab w:val="left" w:pos="1547"/>
        </w:tabs>
        <w:rPr>
          <w:rFonts w:ascii="Arial" w:hAnsi="Arial" w:cs="Arial"/>
        </w:rPr>
      </w:pPr>
      <w:r w:rsidRPr="000C72B1">
        <w:rPr>
          <w:rFonts w:ascii="Arial" w:hAnsi="Arial" w:cs="Arial"/>
        </w:rPr>
        <w:t xml:space="preserve">Operation Encompass is a joint operation between Norfolk Children’s Services, Norfolk Police and </w:t>
      </w:r>
      <w:r w:rsidR="0012545D">
        <w:rPr>
          <w:rFonts w:ascii="Arial" w:hAnsi="Arial" w:cs="Arial"/>
        </w:rPr>
        <w:t>Norfolk s</w:t>
      </w:r>
      <w:r w:rsidRPr="000C72B1">
        <w:rPr>
          <w:rFonts w:ascii="Arial" w:hAnsi="Arial" w:cs="Arial"/>
        </w:rPr>
        <w:t>chool</w:t>
      </w:r>
      <w:r w:rsidR="0012545D">
        <w:rPr>
          <w:rFonts w:ascii="Arial" w:hAnsi="Arial" w:cs="Arial"/>
        </w:rPr>
        <w:t>s and colleges</w:t>
      </w:r>
      <w:r w:rsidRPr="000C72B1">
        <w:rPr>
          <w:rFonts w:ascii="Arial" w:hAnsi="Arial" w:cs="Arial"/>
        </w:rPr>
        <w:t xml:space="preserve">. </w:t>
      </w:r>
      <w:r w:rsidR="0012545D">
        <w:rPr>
          <w:rFonts w:ascii="Arial" w:hAnsi="Arial" w:cs="Arial"/>
        </w:rPr>
        <w:t>The purpose of Operation Encompass is to</w:t>
      </w:r>
      <w:r w:rsidRPr="000C72B1">
        <w:rPr>
          <w:rFonts w:ascii="Arial" w:hAnsi="Arial" w:cs="Arial"/>
        </w:rPr>
        <w:t xml:space="preserve"> provide schools with notification of domestic incidents </w:t>
      </w:r>
      <w:r w:rsidR="0012545D">
        <w:rPr>
          <w:rFonts w:ascii="Arial" w:hAnsi="Arial" w:cs="Arial"/>
        </w:rPr>
        <w:t xml:space="preserve">and missing from home/care </w:t>
      </w:r>
      <w:r w:rsidRPr="000C72B1">
        <w:rPr>
          <w:rFonts w:ascii="Arial" w:hAnsi="Arial" w:cs="Arial"/>
        </w:rPr>
        <w:t>that have occurred the previous day before 9am</w:t>
      </w:r>
      <w:r w:rsidR="00C37A8D" w:rsidRPr="000C72B1">
        <w:rPr>
          <w:rFonts w:ascii="Arial" w:hAnsi="Arial" w:cs="Arial"/>
        </w:rPr>
        <w:t xml:space="preserve"> or as soon as possible thereafter</w:t>
      </w:r>
      <w:r w:rsidRPr="000C72B1">
        <w:rPr>
          <w:rFonts w:ascii="Arial" w:hAnsi="Arial" w:cs="Arial"/>
        </w:rPr>
        <w:t xml:space="preserve"> the following morning. This enables schools</w:t>
      </w:r>
      <w:r w:rsidR="0012545D">
        <w:rPr>
          <w:rFonts w:ascii="Arial" w:hAnsi="Arial" w:cs="Arial"/>
        </w:rPr>
        <w:t xml:space="preserve"> and colleges</w:t>
      </w:r>
      <w:r w:rsidRPr="000C72B1">
        <w:rPr>
          <w:rFonts w:ascii="Arial" w:hAnsi="Arial" w:cs="Arial"/>
        </w:rPr>
        <w:t xml:space="preserve"> to provide timely support to the children and their families. To enable schools</w:t>
      </w:r>
      <w:r w:rsidR="0012545D">
        <w:rPr>
          <w:rFonts w:ascii="Arial" w:hAnsi="Arial" w:cs="Arial"/>
        </w:rPr>
        <w:t xml:space="preserve"> and colleges</w:t>
      </w:r>
      <w:r w:rsidRPr="000C72B1">
        <w:rPr>
          <w:rFonts w:ascii="Arial" w:hAnsi="Arial" w:cs="Arial"/>
        </w:rPr>
        <w:t xml:space="preserve"> to start receiving notifications they must </w:t>
      </w:r>
      <w:proofErr w:type="gramStart"/>
      <w:r w:rsidRPr="000C72B1">
        <w:rPr>
          <w:rFonts w:ascii="Arial" w:hAnsi="Arial" w:cs="Arial"/>
        </w:rPr>
        <w:t>have;</w:t>
      </w:r>
      <w:proofErr w:type="gramEnd"/>
    </w:p>
    <w:p w14:paraId="63E18F10" w14:textId="5C9801AD" w:rsidR="0012545D" w:rsidRPr="0066387D" w:rsidRDefault="00802FAB" w:rsidP="0066387D">
      <w:pPr>
        <w:pStyle w:val="ListParagraph"/>
        <w:numPr>
          <w:ilvl w:val="0"/>
          <w:numId w:val="1"/>
        </w:numPr>
        <w:tabs>
          <w:tab w:val="left" w:pos="1547"/>
        </w:tabs>
        <w:rPr>
          <w:rFonts w:ascii="Arial" w:hAnsi="Arial" w:cs="Arial"/>
        </w:rPr>
      </w:pPr>
      <w:r w:rsidRPr="000C72B1">
        <w:rPr>
          <w:rFonts w:ascii="Arial" w:hAnsi="Arial" w:cs="Arial"/>
        </w:rPr>
        <w:t>Read and agreed to the Information Sharing Agreement</w:t>
      </w:r>
    </w:p>
    <w:p w14:paraId="1F2F393E" w14:textId="2EDA48AA" w:rsidR="0012545D" w:rsidRPr="0066387D" w:rsidRDefault="00802FAB" w:rsidP="0012545D">
      <w:pPr>
        <w:pStyle w:val="ListParagraph"/>
        <w:numPr>
          <w:ilvl w:val="0"/>
          <w:numId w:val="1"/>
        </w:numPr>
        <w:tabs>
          <w:tab w:val="left" w:pos="1547"/>
        </w:tabs>
        <w:rPr>
          <w:rFonts w:ascii="Arial" w:hAnsi="Arial" w:cs="Arial"/>
        </w:rPr>
      </w:pPr>
      <w:r w:rsidRPr="000C72B1">
        <w:rPr>
          <w:rFonts w:ascii="Arial" w:hAnsi="Arial" w:cs="Arial"/>
        </w:rPr>
        <w:t>Provide at least 2 nominated members of staf</w:t>
      </w:r>
      <w:r w:rsidR="00BA009C" w:rsidRPr="000C72B1">
        <w:rPr>
          <w:rFonts w:ascii="Arial" w:hAnsi="Arial" w:cs="Arial"/>
        </w:rPr>
        <w:t>f to be Key Adults, they must be</w:t>
      </w:r>
      <w:r w:rsidRPr="000C72B1">
        <w:rPr>
          <w:rFonts w:ascii="Arial" w:hAnsi="Arial" w:cs="Arial"/>
        </w:rPr>
        <w:t xml:space="preserve"> Designated Safeguarding Trained and have attended the Operation Encompass Briefing</w:t>
      </w:r>
      <w:r w:rsidR="00D63826" w:rsidRPr="000C72B1">
        <w:rPr>
          <w:rFonts w:ascii="Arial" w:hAnsi="Arial" w:cs="Arial"/>
        </w:rPr>
        <w:t xml:space="preserve">. Informing the named person in the protocol when a Key Adult leaves the </w:t>
      </w:r>
      <w:r w:rsidR="0012545D">
        <w:rPr>
          <w:rFonts w:ascii="Arial" w:hAnsi="Arial" w:cs="Arial"/>
        </w:rPr>
        <w:t>setting</w:t>
      </w:r>
      <w:r w:rsidR="00D63826" w:rsidRPr="000C72B1">
        <w:rPr>
          <w:rFonts w:ascii="Arial" w:hAnsi="Arial" w:cs="Arial"/>
        </w:rPr>
        <w:t xml:space="preserve">. </w:t>
      </w:r>
    </w:p>
    <w:p w14:paraId="76584310" w14:textId="352A2597" w:rsidR="007E2B88" w:rsidRPr="0066387D" w:rsidRDefault="007E2B88" w:rsidP="007E2B88">
      <w:pPr>
        <w:pStyle w:val="ListParagraph"/>
        <w:numPr>
          <w:ilvl w:val="0"/>
          <w:numId w:val="1"/>
        </w:numPr>
        <w:tabs>
          <w:tab w:val="left" w:pos="1547"/>
        </w:tabs>
        <w:rPr>
          <w:rFonts w:ascii="Arial" w:hAnsi="Arial" w:cs="Arial"/>
        </w:rPr>
      </w:pPr>
      <w:r w:rsidRPr="000C72B1">
        <w:rPr>
          <w:rFonts w:ascii="Arial" w:hAnsi="Arial" w:cs="Arial"/>
        </w:rPr>
        <w:t xml:space="preserve">Informed all parents of the school about their intentions to be part of Operation Encompass. </w:t>
      </w:r>
    </w:p>
    <w:p w14:paraId="3311BE4A" w14:textId="60B97DFE" w:rsidR="00C37A8D" w:rsidRPr="000C72B1" w:rsidRDefault="007E2B88" w:rsidP="007E2B88">
      <w:pPr>
        <w:tabs>
          <w:tab w:val="left" w:pos="1547"/>
        </w:tabs>
        <w:rPr>
          <w:rFonts w:ascii="Arial" w:hAnsi="Arial" w:cs="Arial"/>
          <w:i/>
        </w:rPr>
      </w:pPr>
      <w:r w:rsidRPr="000C72B1">
        <w:rPr>
          <w:rFonts w:ascii="Arial" w:hAnsi="Arial" w:cs="Arial"/>
          <w:i/>
        </w:rPr>
        <w:t>Please compl</w:t>
      </w:r>
      <w:r w:rsidR="00766EFD" w:rsidRPr="000C72B1">
        <w:rPr>
          <w:rFonts w:ascii="Arial" w:hAnsi="Arial" w:cs="Arial"/>
          <w:i/>
        </w:rPr>
        <w:t>ete the form below and return</w:t>
      </w:r>
      <w:r w:rsidRPr="000C72B1">
        <w:rPr>
          <w:rFonts w:ascii="Arial" w:hAnsi="Arial" w:cs="Arial"/>
          <w:i/>
        </w:rPr>
        <w:t xml:space="preserve"> </w:t>
      </w:r>
      <w:r w:rsidR="00C37A8D" w:rsidRPr="000C72B1">
        <w:rPr>
          <w:rFonts w:ascii="Arial" w:hAnsi="Arial" w:cs="Arial"/>
          <w:i/>
        </w:rPr>
        <w:t>via email to</w:t>
      </w:r>
      <w:r w:rsidR="0066387D">
        <w:rPr>
          <w:rFonts w:ascii="Arial" w:hAnsi="Arial" w:cs="Arial"/>
          <w:i/>
        </w:rPr>
        <w:t xml:space="preserve"> </w:t>
      </w:r>
      <w:hyperlink r:id="rId14" w:history="1">
        <w:r w:rsidR="0066387D" w:rsidRPr="00841560">
          <w:rPr>
            <w:rStyle w:val="Hyperlink"/>
            <w:rFonts w:ascii="Arial" w:hAnsi="Arial" w:cs="Arial"/>
            <w:i/>
          </w:rPr>
          <w:t>operationencompass@norfolk.gov.uk</w:t>
        </w:r>
      </w:hyperlink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2689"/>
        <w:gridCol w:w="6401"/>
      </w:tblGrid>
      <w:tr w:rsidR="00D63826" w:rsidRPr="000C72B1" w14:paraId="638E6020" w14:textId="77777777" w:rsidTr="000C72B1">
        <w:trPr>
          <w:trHeight w:val="623"/>
        </w:trPr>
        <w:tc>
          <w:tcPr>
            <w:tcW w:w="2689" w:type="dxa"/>
          </w:tcPr>
          <w:p w14:paraId="4ABDF1ED" w14:textId="77777777" w:rsidR="00D63826" w:rsidRPr="000C72B1" w:rsidRDefault="00D63826" w:rsidP="000C72B1">
            <w:pPr>
              <w:tabs>
                <w:tab w:val="left" w:pos="1547"/>
              </w:tabs>
              <w:rPr>
                <w:rFonts w:ascii="Arial" w:hAnsi="Arial" w:cs="Arial"/>
                <w:b/>
              </w:rPr>
            </w:pPr>
            <w:r w:rsidRPr="000C72B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401" w:type="dxa"/>
          </w:tcPr>
          <w:p w14:paraId="73F6F127" w14:textId="77777777" w:rsidR="00D63826" w:rsidRPr="000C72B1" w:rsidRDefault="00D63826" w:rsidP="000C72B1">
            <w:pPr>
              <w:tabs>
                <w:tab w:val="left" w:pos="1547"/>
              </w:tabs>
              <w:rPr>
                <w:rFonts w:ascii="Arial" w:hAnsi="Arial" w:cs="Arial"/>
              </w:rPr>
            </w:pPr>
          </w:p>
        </w:tc>
      </w:tr>
      <w:tr w:rsidR="00D63826" w:rsidRPr="000C72B1" w14:paraId="0FDCEA28" w14:textId="77777777" w:rsidTr="000C72B1">
        <w:trPr>
          <w:trHeight w:val="588"/>
        </w:trPr>
        <w:tc>
          <w:tcPr>
            <w:tcW w:w="2689" w:type="dxa"/>
          </w:tcPr>
          <w:p w14:paraId="680A884F" w14:textId="77777777" w:rsidR="00D63826" w:rsidRPr="000C72B1" w:rsidRDefault="00D63826" w:rsidP="000C72B1">
            <w:pPr>
              <w:tabs>
                <w:tab w:val="left" w:pos="1547"/>
              </w:tabs>
              <w:rPr>
                <w:rFonts w:ascii="Arial" w:hAnsi="Arial" w:cs="Arial"/>
                <w:b/>
              </w:rPr>
            </w:pPr>
            <w:r w:rsidRPr="000C72B1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401" w:type="dxa"/>
          </w:tcPr>
          <w:p w14:paraId="771C32FC" w14:textId="77777777" w:rsidR="00D63826" w:rsidRPr="000C72B1" w:rsidRDefault="00D63826" w:rsidP="000C72B1">
            <w:pPr>
              <w:tabs>
                <w:tab w:val="left" w:pos="1547"/>
              </w:tabs>
              <w:rPr>
                <w:rFonts w:ascii="Arial" w:hAnsi="Arial" w:cs="Arial"/>
              </w:rPr>
            </w:pPr>
          </w:p>
        </w:tc>
      </w:tr>
      <w:tr w:rsidR="00D63826" w:rsidRPr="000C72B1" w14:paraId="04734083" w14:textId="77777777" w:rsidTr="000C72B1">
        <w:trPr>
          <w:trHeight w:val="588"/>
        </w:trPr>
        <w:tc>
          <w:tcPr>
            <w:tcW w:w="2689" w:type="dxa"/>
          </w:tcPr>
          <w:p w14:paraId="6207F4B8" w14:textId="4D29D3D0" w:rsidR="00D63826" w:rsidRDefault="00D63826" w:rsidP="000C72B1">
            <w:pPr>
              <w:tabs>
                <w:tab w:val="left" w:pos="1547"/>
              </w:tabs>
              <w:rPr>
                <w:rFonts w:ascii="Arial" w:hAnsi="Arial" w:cs="Arial"/>
                <w:b/>
              </w:rPr>
            </w:pPr>
            <w:r w:rsidRPr="000C72B1">
              <w:rPr>
                <w:rFonts w:ascii="Arial" w:hAnsi="Arial" w:cs="Arial"/>
                <w:b/>
              </w:rPr>
              <w:t>School</w:t>
            </w:r>
            <w:r w:rsidR="000C72B1">
              <w:rPr>
                <w:rFonts w:ascii="Arial" w:hAnsi="Arial" w:cs="Arial"/>
                <w:b/>
              </w:rPr>
              <w:t>/college Name:</w:t>
            </w:r>
          </w:p>
          <w:p w14:paraId="290FB6B5" w14:textId="5F1A867B" w:rsidR="000C72B1" w:rsidRPr="000C72B1" w:rsidRDefault="000C72B1" w:rsidP="000C72B1">
            <w:pPr>
              <w:tabs>
                <w:tab w:val="left" w:pos="1547"/>
              </w:tabs>
              <w:rPr>
                <w:rFonts w:ascii="Arial" w:hAnsi="Arial" w:cs="Arial"/>
                <w:bCs/>
              </w:rPr>
            </w:pPr>
            <w:r w:rsidRPr="000C72B1">
              <w:rPr>
                <w:rFonts w:ascii="Arial" w:hAnsi="Arial" w:cs="Arial"/>
                <w:bCs/>
              </w:rPr>
              <w:t>(list all schools if Key Adult for more than one setting)</w:t>
            </w:r>
          </w:p>
        </w:tc>
        <w:tc>
          <w:tcPr>
            <w:tcW w:w="6401" w:type="dxa"/>
          </w:tcPr>
          <w:p w14:paraId="5AE0FDBE" w14:textId="77777777" w:rsidR="00D63826" w:rsidRPr="000C72B1" w:rsidRDefault="00D63826" w:rsidP="000C72B1">
            <w:pPr>
              <w:tabs>
                <w:tab w:val="left" w:pos="1547"/>
              </w:tabs>
              <w:rPr>
                <w:rFonts w:ascii="Arial" w:hAnsi="Arial" w:cs="Arial"/>
              </w:rPr>
            </w:pPr>
          </w:p>
        </w:tc>
      </w:tr>
      <w:tr w:rsidR="00A75AA3" w:rsidRPr="000C72B1" w14:paraId="72D47B7C" w14:textId="77777777" w:rsidTr="000C72B1">
        <w:trPr>
          <w:trHeight w:val="588"/>
        </w:trPr>
        <w:tc>
          <w:tcPr>
            <w:tcW w:w="2689" w:type="dxa"/>
          </w:tcPr>
          <w:p w14:paraId="547E96F0" w14:textId="77777777" w:rsidR="00A75AA3" w:rsidRPr="000C72B1" w:rsidRDefault="00A75AA3" w:rsidP="000C72B1">
            <w:pPr>
              <w:tabs>
                <w:tab w:val="left" w:pos="1547"/>
              </w:tabs>
              <w:rPr>
                <w:rFonts w:ascii="Arial" w:hAnsi="Arial" w:cs="Arial"/>
                <w:b/>
              </w:rPr>
            </w:pPr>
            <w:r w:rsidRPr="000C72B1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6401" w:type="dxa"/>
          </w:tcPr>
          <w:p w14:paraId="17715B9E" w14:textId="77777777" w:rsidR="00A75AA3" w:rsidRPr="000C72B1" w:rsidRDefault="00A75AA3" w:rsidP="000C72B1">
            <w:pPr>
              <w:tabs>
                <w:tab w:val="left" w:pos="1547"/>
              </w:tabs>
              <w:rPr>
                <w:rFonts w:ascii="Arial" w:hAnsi="Arial" w:cs="Arial"/>
                <w:sz w:val="16"/>
                <w:szCs w:val="16"/>
              </w:rPr>
            </w:pPr>
            <w:r w:rsidRPr="000C72B1">
              <w:rPr>
                <w:rFonts w:ascii="Arial" w:hAnsi="Arial" w:cs="Arial"/>
                <w:sz w:val="16"/>
                <w:szCs w:val="16"/>
              </w:rPr>
              <w:t>(Please include direct dials/mobile numbers if applicable)</w:t>
            </w:r>
          </w:p>
        </w:tc>
      </w:tr>
      <w:tr w:rsidR="00766EFD" w:rsidRPr="000C72B1" w14:paraId="4091DA46" w14:textId="77777777" w:rsidTr="000C72B1">
        <w:trPr>
          <w:trHeight w:val="588"/>
        </w:trPr>
        <w:tc>
          <w:tcPr>
            <w:tcW w:w="2689" w:type="dxa"/>
          </w:tcPr>
          <w:p w14:paraId="5C924200" w14:textId="77777777" w:rsidR="00766EFD" w:rsidRPr="000C72B1" w:rsidRDefault="00766EFD" w:rsidP="000C72B1">
            <w:pPr>
              <w:tabs>
                <w:tab w:val="left" w:pos="1547"/>
              </w:tabs>
              <w:rPr>
                <w:rFonts w:ascii="Arial" w:hAnsi="Arial" w:cs="Arial"/>
                <w:b/>
              </w:rPr>
            </w:pPr>
            <w:r w:rsidRPr="000C72B1">
              <w:rPr>
                <w:rFonts w:ascii="Arial" w:hAnsi="Arial" w:cs="Arial"/>
                <w:b/>
              </w:rPr>
              <w:t xml:space="preserve">Email address </w:t>
            </w:r>
          </w:p>
        </w:tc>
        <w:tc>
          <w:tcPr>
            <w:tcW w:w="6401" w:type="dxa"/>
          </w:tcPr>
          <w:p w14:paraId="71FAE0E0" w14:textId="07678DB7" w:rsidR="00766EFD" w:rsidRPr="000C72B1" w:rsidRDefault="00766EFD" w:rsidP="000C72B1">
            <w:pPr>
              <w:tabs>
                <w:tab w:val="left" w:pos="1547"/>
              </w:tabs>
              <w:rPr>
                <w:rFonts w:ascii="Arial" w:hAnsi="Arial" w:cs="Arial"/>
                <w:sz w:val="16"/>
                <w:szCs w:val="16"/>
              </w:rPr>
            </w:pPr>
            <w:r w:rsidRPr="000C72B1">
              <w:rPr>
                <w:rFonts w:ascii="Arial" w:hAnsi="Arial" w:cs="Arial"/>
                <w:sz w:val="16"/>
                <w:szCs w:val="16"/>
              </w:rPr>
              <w:t>(Please provide work email address</w:t>
            </w:r>
            <w:r w:rsidR="002035DF" w:rsidRPr="000C72B1">
              <w:rPr>
                <w:rFonts w:ascii="Arial" w:hAnsi="Arial" w:cs="Arial"/>
                <w:sz w:val="16"/>
                <w:szCs w:val="16"/>
              </w:rPr>
              <w:t xml:space="preserve"> for </w:t>
            </w:r>
            <w:r w:rsidR="000C72B1">
              <w:rPr>
                <w:rFonts w:ascii="Arial" w:hAnsi="Arial" w:cs="Arial"/>
                <w:sz w:val="16"/>
                <w:szCs w:val="16"/>
              </w:rPr>
              <w:t>key communications for Operation Encompass</w:t>
            </w:r>
            <w:r w:rsidRPr="000C72B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637E655" w14:textId="317C29F2" w:rsidR="0012545D" w:rsidRPr="0066387D" w:rsidRDefault="0012545D" w:rsidP="0066387D">
      <w:pPr>
        <w:pStyle w:val="ListParagraph"/>
        <w:numPr>
          <w:ilvl w:val="0"/>
          <w:numId w:val="3"/>
        </w:numPr>
        <w:tabs>
          <w:tab w:val="left" w:pos="1547"/>
        </w:tabs>
        <w:rPr>
          <w:rFonts w:ascii="Arial" w:hAnsi="Arial" w:cs="Arial"/>
          <w:i/>
        </w:rPr>
      </w:pPr>
      <w:r w:rsidRPr="0066387D">
        <w:rPr>
          <w:rFonts w:ascii="Arial" w:hAnsi="Arial" w:cs="Arial"/>
          <w:i/>
        </w:rPr>
        <w:t>I am a</w:t>
      </w:r>
      <w:r w:rsidR="005C1153" w:rsidRPr="0066387D">
        <w:rPr>
          <w:rFonts w:ascii="Arial" w:hAnsi="Arial" w:cs="Arial"/>
          <w:i/>
        </w:rPr>
        <w:t xml:space="preserve"> Designated Safeguarding Lead and have up to date training compliant with </w:t>
      </w:r>
      <w:hyperlink r:id="rId15" w:history="1">
        <w:r w:rsidR="005C1153" w:rsidRPr="0066387D">
          <w:rPr>
            <w:rStyle w:val="Hyperlink"/>
            <w:rFonts w:ascii="Arial" w:hAnsi="Arial" w:cs="Arial"/>
            <w:i/>
          </w:rPr>
          <w:t>Keeping Children Safe in Education,</w:t>
        </w:r>
      </w:hyperlink>
      <w:r w:rsidR="005C1153" w:rsidRPr="0066387D">
        <w:rPr>
          <w:rFonts w:ascii="Arial" w:hAnsi="Arial" w:cs="Arial"/>
          <w:i/>
        </w:rPr>
        <w:t xml:space="preserve"> </w:t>
      </w:r>
      <w:hyperlink r:id="rId16" w:history="1">
        <w:r w:rsidR="005C1153" w:rsidRPr="0066387D">
          <w:rPr>
            <w:rStyle w:val="Hyperlink"/>
            <w:rFonts w:ascii="Arial" w:hAnsi="Arial" w:cs="Arial"/>
            <w:i/>
          </w:rPr>
          <w:t>Working Together to Safeguard Children</w:t>
        </w:r>
      </w:hyperlink>
      <w:r w:rsidR="005C1153" w:rsidRPr="0066387D">
        <w:rPr>
          <w:rFonts w:ascii="Arial" w:hAnsi="Arial" w:cs="Arial"/>
          <w:i/>
        </w:rPr>
        <w:t xml:space="preserve"> and </w:t>
      </w:r>
      <w:hyperlink r:id="rId17" w:history="1">
        <w:r w:rsidR="005C1153" w:rsidRPr="0066387D">
          <w:rPr>
            <w:rStyle w:val="Hyperlink"/>
            <w:rFonts w:ascii="Arial" w:hAnsi="Arial" w:cs="Arial"/>
            <w:i/>
          </w:rPr>
          <w:t xml:space="preserve">Norfolk Safeguarding Children Partnership </w:t>
        </w:r>
        <w:r w:rsidR="00C74751" w:rsidRPr="0066387D">
          <w:rPr>
            <w:rStyle w:val="Hyperlink"/>
            <w:rFonts w:ascii="Arial" w:hAnsi="Arial" w:cs="Arial"/>
            <w:i/>
          </w:rPr>
          <w:t>procedures and protocols</w:t>
        </w:r>
      </w:hyperlink>
      <w:r w:rsidR="00C74751" w:rsidRPr="0066387D">
        <w:rPr>
          <w:rFonts w:ascii="Arial" w:hAnsi="Arial" w:cs="Arial"/>
          <w:i/>
        </w:rPr>
        <w:t xml:space="preserve">. </w:t>
      </w:r>
    </w:p>
    <w:p w14:paraId="71A6DA14" w14:textId="0235073E" w:rsidR="00D63826" w:rsidRPr="0066387D" w:rsidRDefault="00D63826" w:rsidP="0066387D">
      <w:pPr>
        <w:pStyle w:val="ListParagraph"/>
        <w:numPr>
          <w:ilvl w:val="0"/>
          <w:numId w:val="3"/>
        </w:numPr>
        <w:tabs>
          <w:tab w:val="left" w:pos="1547"/>
        </w:tabs>
        <w:rPr>
          <w:rFonts w:ascii="Arial" w:hAnsi="Arial" w:cs="Arial"/>
          <w:i/>
        </w:rPr>
      </w:pPr>
      <w:r w:rsidRPr="0066387D">
        <w:rPr>
          <w:rFonts w:ascii="Arial" w:hAnsi="Arial" w:cs="Arial"/>
          <w:i/>
        </w:rPr>
        <w:t xml:space="preserve">I confirm that I have read and agreed to the </w:t>
      </w:r>
      <w:hyperlink r:id="rId18" w:history="1">
        <w:r w:rsidRPr="0066387D">
          <w:rPr>
            <w:rStyle w:val="Hyperlink"/>
            <w:rFonts w:ascii="Arial" w:hAnsi="Arial" w:cs="Arial"/>
            <w:i/>
          </w:rPr>
          <w:t>information Sharing Agreement</w:t>
        </w:r>
      </w:hyperlink>
      <w:r w:rsidR="0066387D" w:rsidRPr="0066387D">
        <w:rPr>
          <w:rFonts w:ascii="Arial" w:hAnsi="Arial" w:cs="Arial"/>
          <w:i/>
        </w:rPr>
        <w:t xml:space="preserve"> and </w:t>
      </w:r>
      <w:hyperlink r:id="rId19" w:history="1">
        <w:r w:rsidR="0066387D" w:rsidRPr="0066387D">
          <w:rPr>
            <w:rStyle w:val="Hyperlink"/>
            <w:rFonts w:ascii="Arial" w:hAnsi="Arial" w:cs="Arial"/>
            <w:i/>
          </w:rPr>
          <w:t>protocol</w:t>
        </w:r>
      </w:hyperlink>
      <w:r w:rsidRPr="0066387D">
        <w:rPr>
          <w:rFonts w:ascii="Arial" w:hAnsi="Arial" w:cs="Arial"/>
          <w:i/>
        </w:rPr>
        <w:t>.</w:t>
      </w:r>
    </w:p>
    <w:p w14:paraId="2909246F" w14:textId="77777777" w:rsidR="00D63826" w:rsidRPr="0066387D" w:rsidRDefault="00D63826" w:rsidP="0066387D">
      <w:pPr>
        <w:pStyle w:val="ListParagraph"/>
        <w:numPr>
          <w:ilvl w:val="0"/>
          <w:numId w:val="3"/>
        </w:numPr>
        <w:tabs>
          <w:tab w:val="left" w:pos="1547"/>
        </w:tabs>
        <w:rPr>
          <w:rFonts w:ascii="Arial" w:hAnsi="Arial" w:cs="Arial"/>
          <w:i/>
        </w:rPr>
      </w:pPr>
      <w:r w:rsidRPr="0066387D">
        <w:rPr>
          <w:rFonts w:ascii="Arial" w:hAnsi="Arial" w:cs="Arial"/>
          <w:i/>
        </w:rPr>
        <w:t xml:space="preserve">I confirm that the school has sent the letter provided to all parents / carers informing them of the </w:t>
      </w:r>
      <w:proofErr w:type="gramStart"/>
      <w:r w:rsidRPr="0066387D">
        <w:rPr>
          <w:rFonts w:ascii="Arial" w:hAnsi="Arial" w:cs="Arial"/>
          <w:i/>
        </w:rPr>
        <w:t>schools</w:t>
      </w:r>
      <w:proofErr w:type="gramEnd"/>
      <w:r w:rsidRPr="0066387D">
        <w:rPr>
          <w:rFonts w:ascii="Arial" w:hAnsi="Arial" w:cs="Arial"/>
          <w:i/>
        </w:rPr>
        <w:t xml:space="preserve"> intentions to participate in Operation Encompass.</w:t>
      </w:r>
    </w:p>
    <w:p w14:paraId="2440E2FD" w14:textId="24892F56" w:rsidR="00D63826" w:rsidRPr="0066387D" w:rsidRDefault="00D63826" w:rsidP="0066387D">
      <w:pPr>
        <w:pStyle w:val="Header"/>
        <w:numPr>
          <w:ilvl w:val="0"/>
          <w:numId w:val="3"/>
        </w:numPr>
        <w:rPr>
          <w:rFonts w:ascii="Arial" w:hAnsi="Arial" w:cs="Arial"/>
          <w:i/>
          <w:noProof/>
          <w:lang w:eastAsia="en-GB"/>
        </w:rPr>
      </w:pPr>
      <w:r w:rsidRPr="000C72B1">
        <w:rPr>
          <w:rFonts w:ascii="Arial" w:hAnsi="Arial" w:cs="Arial"/>
          <w:i/>
          <w:noProof/>
          <w:lang w:eastAsia="en-GB"/>
        </w:rPr>
        <w:t xml:space="preserve">I confirm that I understand the sensitive nature of the information I may receive regarding children young people and their families as part of operation Encompass and agree that the school is responsible for the approprriate sharing of that information therafter. </w:t>
      </w:r>
    </w:p>
    <w:p w14:paraId="0BDE8544" w14:textId="77777777" w:rsidR="0066387D" w:rsidRDefault="0066387D" w:rsidP="00D63826">
      <w:pPr>
        <w:pStyle w:val="Header"/>
        <w:rPr>
          <w:rFonts w:ascii="Arial" w:hAnsi="Arial" w:cs="Arial"/>
          <w:b/>
          <w:noProof/>
          <w:lang w:eastAsia="en-GB"/>
        </w:rPr>
      </w:pPr>
    </w:p>
    <w:p w14:paraId="6850D98D" w14:textId="4A8C8531" w:rsidR="00D63826" w:rsidRPr="000C72B1" w:rsidRDefault="00D63826" w:rsidP="00D63826">
      <w:pPr>
        <w:pStyle w:val="Header"/>
        <w:rPr>
          <w:rFonts w:ascii="Arial" w:hAnsi="Arial" w:cs="Arial"/>
          <w:b/>
          <w:noProof/>
          <w:lang w:eastAsia="en-GB"/>
        </w:rPr>
      </w:pPr>
      <w:r w:rsidRPr="000C72B1">
        <w:rPr>
          <w:rFonts w:ascii="Arial" w:hAnsi="Arial" w:cs="Arial"/>
          <w:b/>
          <w:noProof/>
          <w:lang w:eastAsia="en-GB"/>
        </w:rPr>
        <w:t xml:space="preserve">Name: </w:t>
      </w:r>
    </w:p>
    <w:p w14:paraId="198E0500" w14:textId="77777777" w:rsidR="00D63826" w:rsidRPr="000C72B1" w:rsidRDefault="00D63826" w:rsidP="00D63826">
      <w:pPr>
        <w:pStyle w:val="Header"/>
        <w:rPr>
          <w:rFonts w:ascii="Arial" w:hAnsi="Arial" w:cs="Arial"/>
          <w:b/>
          <w:noProof/>
          <w:lang w:eastAsia="en-GB"/>
        </w:rPr>
      </w:pPr>
    </w:p>
    <w:p w14:paraId="78628747" w14:textId="77777777" w:rsidR="00D63826" w:rsidRPr="000C72B1" w:rsidRDefault="00D63826" w:rsidP="00D63826">
      <w:pPr>
        <w:pStyle w:val="Header"/>
        <w:rPr>
          <w:rFonts w:ascii="Arial" w:hAnsi="Arial" w:cs="Arial"/>
          <w:b/>
          <w:noProof/>
          <w:lang w:eastAsia="en-GB"/>
        </w:rPr>
      </w:pPr>
      <w:r w:rsidRPr="000C72B1">
        <w:rPr>
          <w:rFonts w:ascii="Arial" w:hAnsi="Arial" w:cs="Arial"/>
          <w:b/>
          <w:noProof/>
          <w:lang w:eastAsia="en-GB"/>
        </w:rPr>
        <w:t>Signature:</w:t>
      </w:r>
    </w:p>
    <w:p w14:paraId="76ECAB27" w14:textId="77777777" w:rsidR="00D63826" w:rsidRPr="000C72B1" w:rsidRDefault="00D63826" w:rsidP="00D63826">
      <w:pPr>
        <w:pStyle w:val="Header"/>
        <w:rPr>
          <w:rFonts w:ascii="Arial" w:hAnsi="Arial" w:cs="Arial"/>
          <w:b/>
          <w:noProof/>
          <w:lang w:eastAsia="en-GB"/>
        </w:rPr>
      </w:pPr>
    </w:p>
    <w:p w14:paraId="706EED07" w14:textId="77777777" w:rsidR="00D63826" w:rsidRPr="000C72B1" w:rsidRDefault="00D63826" w:rsidP="00D63826">
      <w:pPr>
        <w:pStyle w:val="Header"/>
        <w:rPr>
          <w:rFonts w:ascii="Arial" w:hAnsi="Arial" w:cs="Arial"/>
          <w:b/>
          <w:noProof/>
          <w:lang w:eastAsia="en-GB"/>
        </w:rPr>
      </w:pPr>
      <w:r w:rsidRPr="000C72B1">
        <w:rPr>
          <w:rFonts w:ascii="Arial" w:hAnsi="Arial" w:cs="Arial"/>
          <w:b/>
          <w:noProof/>
          <w:lang w:eastAsia="en-GB"/>
        </w:rPr>
        <w:t xml:space="preserve">Date: </w:t>
      </w:r>
    </w:p>
    <w:p w14:paraId="0284B480" w14:textId="77777777" w:rsidR="00D63826" w:rsidRPr="000C72B1" w:rsidRDefault="00D63826" w:rsidP="00D63826">
      <w:pPr>
        <w:tabs>
          <w:tab w:val="left" w:pos="1547"/>
        </w:tabs>
        <w:rPr>
          <w:rFonts w:ascii="Arial" w:hAnsi="Arial" w:cs="Arial"/>
          <w:i/>
        </w:rPr>
      </w:pPr>
    </w:p>
    <w:sectPr w:rsidR="00D63826" w:rsidRPr="000C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6DE4C" w14:textId="77777777" w:rsidR="00B42DB9" w:rsidRDefault="00B42DB9" w:rsidP="00B42DB9">
      <w:pPr>
        <w:spacing w:after="0" w:line="240" w:lineRule="auto"/>
      </w:pPr>
      <w:r>
        <w:separator/>
      </w:r>
    </w:p>
  </w:endnote>
  <w:endnote w:type="continuationSeparator" w:id="0">
    <w:p w14:paraId="6119E6C8" w14:textId="77777777" w:rsidR="00B42DB9" w:rsidRDefault="00B42DB9" w:rsidP="00B4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112B" w14:textId="77777777" w:rsidR="00B42DB9" w:rsidRDefault="00B42DB9" w:rsidP="00B42DB9">
      <w:pPr>
        <w:spacing w:after="0" w:line="240" w:lineRule="auto"/>
      </w:pPr>
      <w:r>
        <w:separator/>
      </w:r>
    </w:p>
  </w:footnote>
  <w:footnote w:type="continuationSeparator" w:id="0">
    <w:p w14:paraId="224F222F" w14:textId="77777777" w:rsidR="00B42DB9" w:rsidRDefault="00B42DB9" w:rsidP="00B4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7B14"/>
    <w:multiLevelType w:val="hybridMultilevel"/>
    <w:tmpl w:val="FC4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38A1"/>
    <w:multiLevelType w:val="hybridMultilevel"/>
    <w:tmpl w:val="B3AEA5CC"/>
    <w:lvl w:ilvl="0" w:tplc="6EF40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97593"/>
    <w:multiLevelType w:val="hybridMultilevel"/>
    <w:tmpl w:val="8FAE7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57472">
    <w:abstractNumId w:val="2"/>
  </w:num>
  <w:num w:numId="2" w16cid:durableId="967785276">
    <w:abstractNumId w:val="1"/>
  </w:num>
  <w:num w:numId="3" w16cid:durableId="158021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AB"/>
    <w:rsid w:val="000C72B1"/>
    <w:rsid w:val="000F2ACF"/>
    <w:rsid w:val="0012545D"/>
    <w:rsid w:val="001E0CD8"/>
    <w:rsid w:val="002035DF"/>
    <w:rsid w:val="0026220F"/>
    <w:rsid w:val="002E19AF"/>
    <w:rsid w:val="0039207E"/>
    <w:rsid w:val="0047119B"/>
    <w:rsid w:val="004B196A"/>
    <w:rsid w:val="004B26AB"/>
    <w:rsid w:val="0051145C"/>
    <w:rsid w:val="00543659"/>
    <w:rsid w:val="005C1153"/>
    <w:rsid w:val="0066387D"/>
    <w:rsid w:val="00766EFD"/>
    <w:rsid w:val="007E0C18"/>
    <w:rsid w:val="007E2B88"/>
    <w:rsid w:val="00802FAB"/>
    <w:rsid w:val="00A75AA3"/>
    <w:rsid w:val="00B42DB9"/>
    <w:rsid w:val="00BA009C"/>
    <w:rsid w:val="00BA4E43"/>
    <w:rsid w:val="00C37A8D"/>
    <w:rsid w:val="00C74751"/>
    <w:rsid w:val="00CD227B"/>
    <w:rsid w:val="00D63826"/>
    <w:rsid w:val="00D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67573"/>
  <w15:chartTrackingRefBased/>
  <w15:docId w15:val="{09CD7AB0-C6C0-464D-9B2E-F9711959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88"/>
  </w:style>
  <w:style w:type="table" w:styleId="TableGrid">
    <w:name w:val="Table Grid"/>
    <w:basedOn w:val="TableNormal"/>
    <w:uiPriority w:val="59"/>
    <w:rsid w:val="007E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A8D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B42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www.schools.norfolk.gov.uk/article/29562/Operation-Encompas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norfolklscp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working-together-to-safeguard-children--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1CB94.3405359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keeping-children-safe-in-education--2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schools.norfolk.gov.uk/article/29562/Operation-Encompa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perationencompas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4" ma:contentTypeDescription="Create a new document." ma:contentTypeScope="" ma:versionID="b34da7dfe638ed3047e4dbaa5965badb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0084b41411f6672df24d3e1a28f6ab74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964E0-F6CD-4E33-8096-A560F68C4484}">
  <ds:schemaRefs>
    <ds:schemaRef ds:uri="http://schemas.microsoft.com/office/2006/metadata/properties"/>
    <ds:schemaRef ds:uri="54eb4ff0-f5e5-4a9e-818f-2d8e20785cc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105f7c9-16e7-413d-8dca-fb2fac040af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B56BBC-84B6-4216-9030-48C7740D2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4C381-A421-49C2-B1E9-EB06F41AD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4ff0-f5e5-4a9e-818f-2d8e20785cc6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Halls, Daniel</dc:creator>
  <cp:keywords/>
  <dc:description/>
  <cp:lastModifiedBy>Claire Farrelly</cp:lastModifiedBy>
  <cp:revision>14</cp:revision>
  <dcterms:created xsi:type="dcterms:W3CDTF">2018-11-22T15:33:00Z</dcterms:created>
  <dcterms:modified xsi:type="dcterms:W3CDTF">2024-09-13T08:48:00Z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0x0101002381D9D54CB9A840AC6C0F7BAF779250</vt:lpwstr>
  </property>
  <property fmtid="{D5CDD505-2E9C-101B-9397-08002B2CF9AE}" pid="3" name="MediaServiceImageTags">
    <vt:lpwstr/>
  </property>
</Properties>
</file>