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5866" w14:textId="716D0D02" w:rsidR="00417D88" w:rsidRPr="003C5F07" w:rsidRDefault="00417D88" w:rsidP="00D61D83">
      <w:pPr>
        <w:jc w:val="center"/>
        <w:rPr>
          <w:rFonts w:ascii="Arial" w:hAnsi="Arial" w:cs="Arial"/>
          <w:b/>
          <w:sz w:val="54"/>
          <w:szCs w:val="54"/>
        </w:rPr>
      </w:pPr>
      <w:r w:rsidRPr="003C5F07">
        <w:rPr>
          <w:rFonts w:ascii="Arial" w:hAnsi="Arial" w:cs="Arial"/>
          <w:b/>
          <w:sz w:val="54"/>
          <w:szCs w:val="54"/>
        </w:rPr>
        <w:t>Schools Forum</w:t>
      </w:r>
    </w:p>
    <w:p w14:paraId="07C7CDD2" w14:textId="0636FF09" w:rsidR="00431428" w:rsidRPr="003C5F07" w:rsidRDefault="00431428" w:rsidP="00431428">
      <w:pPr>
        <w:jc w:val="right"/>
        <w:rPr>
          <w:rFonts w:ascii="Arial" w:hAnsi="Arial" w:cs="Arial"/>
          <w:b/>
          <w:sz w:val="24"/>
          <w:szCs w:val="24"/>
        </w:rPr>
      </w:pPr>
      <w:r w:rsidRPr="00FC1908">
        <w:rPr>
          <w:rFonts w:ascii="Arial" w:hAnsi="Arial" w:cs="Arial"/>
          <w:b/>
          <w:sz w:val="24"/>
          <w:szCs w:val="24"/>
        </w:rPr>
        <w:t>Item no.</w:t>
      </w:r>
      <w:r w:rsidR="00FC1908" w:rsidRPr="00FC1908">
        <w:rPr>
          <w:rFonts w:ascii="Arial" w:hAnsi="Arial" w:cs="Arial"/>
          <w:b/>
          <w:sz w:val="24"/>
          <w:szCs w:val="24"/>
        </w:rPr>
        <w:t xml:space="preserve"> 3</w:t>
      </w:r>
    </w:p>
    <w:p w14:paraId="72EA2D2C" w14:textId="77777777" w:rsidR="00D61D83" w:rsidRPr="008322CE" w:rsidRDefault="00D61D83" w:rsidP="00D61D83">
      <w:pPr>
        <w:rPr>
          <w:rFonts w:ascii="Arial" w:hAnsi="Arial" w:cs="Arial"/>
          <w:b/>
          <w:bCs/>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61D83" w:rsidRPr="008322CE" w14:paraId="0543DB4B" w14:textId="77777777" w:rsidTr="00432E94">
        <w:tc>
          <w:tcPr>
            <w:tcW w:w="3261" w:type="dxa"/>
            <w:shd w:val="clear" w:color="auto" w:fill="auto"/>
          </w:tcPr>
          <w:p w14:paraId="1CD3F54F" w14:textId="77777777" w:rsidR="00D61D83" w:rsidRPr="008322CE" w:rsidRDefault="00417D88" w:rsidP="00FC5C9C">
            <w:pPr>
              <w:spacing w:before="60" w:after="60"/>
              <w:rPr>
                <w:rFonts w:ascii="Arial" w:hAnsi="Arial" w:cs="Arial"/>
                <w:b/>
                <w:sz w:val="28"/>
                <w:szCs w:val="28"/>
              </w:rPr>
            </w:pPr>
            <w:r w:rsidRPr="008322CE">
              <w:rPr>
                <w:rFonts w:ascii="Arial" w:hAnsi="Arial" w:cs="Arial"/>
                <w:b/>
                <w:sz w:val="28"/>
                <w:szCs w:val="28"/>
              </w:rPr>
              <w:t>Report</w:t>
            </w:r>
            <w:r w:rsidR="00D61D83" w:rsidRPr="008322CE">
              <w:rPr>
                <w:rFonts w:ascii="Arial" w:hAnsi="Arial" w:cs="Arial"/>
                <w:b/>
                <w:sz w:val="28"/>
                <w:szCs w:val="28"/>
              </w:rPr>
              <w:t xml:space="preserve"> title:</w:t>
            </w:r>
          </w:p>
        </w:tc>
        <w:tc>
          <w:tcPr>
            <w:tcW w:w="6662" w:type="dxa"/>
            <w:shd w:val="clear" w:color="auto" w:fill="auto"/>
          </w:tcPr>
          <w:p w14:paraId="0A76A926" w14:textId="4F8D0FDD" w:rsidR="00D61D83" w:rsidRPr="008322CE" w:rsidRDefault="00A55F2A" w:rsidP="00FC5C9C">
            <w:pPr>
              <w:spacing w:before="60" w:after="60"/>
              <w:rPr>
                <w:rFonts w:ascii="Arial" w:hAnsi="Arial" w:cs="Arial"/>
                <w:b/>
                <w:sz w:val="28"/>
                <w:szCs w:val="28"/>
              </w:rPr>
            </w:pPr>
            <w:r w:rsidRPr="008322CE">
              <w:rPr>
                <w:rFonts w:ascii="Arial" w:hAnsi="Arial" w:cs="Arial"/>
                <w:b/>
                <w:sz w:val="28"/>
                <w:szCs w:val="28"/>
              </w:rPr>
              <w:t xml:space="preserve">Renewal of the NCC Group Catering Contract for </w:t>
            </w:r>
            <w:r w:rsidR="007A070E">
              <w:rPr>
                <w:rFonts w:ascii="Arial" w:hAnsi="Arial" w:cs="Arial"/>
                <w:b/>
                <w:sz w:val="28"/>
                <w:szCs w:val="28"/>
              </w:rPr>
              <w:t>M</w:t>
            </w:r>
            <w:r w:rsidRPr="008322CE">
              <w:rPr>
                <w:rFonts w:ascii="Arial" w:hAnsi="Arial" w:cs="Arial"/>
                <w:b/>
                <w:sz w:val="28"/>
                <w:szCs w:val="28"/>
              </w:rPr>
              <w:t xml:space="preserve">aintained </w:t>
            </w:r>
            <w:r w:rsidR="007A070E">
              <w:rPr>
                <w:rFonts w:ascii="Arial" w:hAnsi="Arial" w:cs="Arial"/>
                <w:b/>
                <w:sz w:val="28"/>
                <w:szCs w:val="28"/>
              </w:rPr>
              <w:t>S</w:t>
            </w:r>
            <w:r w:rsidRPr="008322CE">
              <w:rPr>
                <w:rFonts w:ascii="Arial" w:hAnsi="Arial" w:cs="Arial"/>
                <w:b/>
                <w:sz w:val="28"/>
                <w:szCs w:val="28"/>
              </w:rPr>
              <w:t>chools</w:t>
            </w:r>
            <w:r w:rsidR="00FD325D" w:rsidRPr="008322CE">
              <w:rPr>
                <w:rFonts w:ascii="Arial" w:hAnsi="Arial" w:cs="Arial"/>
                <w:b/>
                <w:sz w:val="28"/>
                <w:szCs w:val="28"/>
              </w:rPr>
              <w:t xml:space="preserve"> April 2023</w:t>
            </w:r>
          </w:p>
        </w:tc>
      </w:tr>
      <w:tr w:rsidR="00D61D83" w:rsidRPr="008322CE" w14:paraId="6C8B8D08" w14:textId="77777777" w:rsidTr="00432E94">
        <w:tc>
          <w:tcPr>
            <w:tcW w:w="3261" w:type="dxa"/>
            <w:shd w:val="clear" w:color="auto" w:fill="auto"/>
          </w:tcPr>
          <w:p w14:paraId="17408079" w14:textId="77777777" w:rsidR="00D61D83" w:rsidRPr="008322CE" w:rsidRDefault="00D61D83" w:rsidP="00FC5C9C">
            <w:pPr>
              <w:spacing w:before="60" w:after="60"/>
              <w:rPr>
                <w:rFonts w:ascii="Arial" w:hAnsi="Arial" w:cs="Arial"/>
                <w:b/>
                <w:sz w:val="28"/>
                <w:szCs w:val="28"/>
              </w:rPr>
            </w:pPr>
            <w:r w:rsidRPr="008322CE">
              <w:rPr>
                <w:rFonts w:ascii="Arial" w:hAnsi="Arial" w:cs="Arial"/>
                <w:b/>
                <w:sz w:val="28"/>
                <w:szCs w:val="28"/>
              </w:rPr>
              <w:t>Date of meeting:</w:t>
            </w:r>
          </w:p>
        </w:tc>
        <w:tc>
          <w:tcPr>
            <w:tcW w:w="6662" w:type="dxa"/>
            <w:shd w:val="clear" w:color="auto" w:fill="auto"/>
          </w:tcPr>
          <w:p w14:paraId="208D6C96" w14:textId="7C3B1A4C" w:rsidR="00D61D83" w:rsidRPr="008322CE" w:rsidRDefault="00431428" w:rsidP="00FC5C9C">
            <w:pPr>
              <w:spacing w:before="60" w:after="60"/>
              <w:rPr>
                <w:rFonts w:ascii="Arial" w:hAnsi="Arial" w:cs="Arial"/>
                <w:b/>
                <w:sz w:val="28"/>
                <w:szCs w:val="28"/>
              </w:rPr>
            </w:pPr>
            <w:r w:rsidRPr="008322CE">
              <w:rPr>
                <w:rFonts w:ascii="Arial" w:hAnsi="Arial" w:cs="Arial"/>
                <w:b/>
                <w:sz w:val="28"/>
                <w:szCs w:val="28"/>
              </w:rPr>
              <w:t>18 May 2022</w:t>
            </w:r>
          </w:p>
        </w:tc>
      </w:tr>
      <w:tr w:rsidR="00D61D83" w:rsidRPr="008322CE" w14:paraId="525E2F36" w14:textId="77777777" w:rsidTr="00432E94">
        <w:tc>
          <w:tcPr>
            <w:tcW w:w="9923" w:type="dxa"/>
            <w:gridSpan w:val="2"/>
            <w:shd w:val="clear" w:color="auto" w:fill="auto"/>
          </w:tcPr>
          <w:p w14:paraId="706E8099" w14:textId="77777777" w:rsidR="003C5F07" w:rsidRDefault="003C5F07" w:rsidP="003F6A6F">
            <w:pPr>
              <w:spacing w:before="60" w:after="60"/>
              <w:rPr>
                <w:rFonts w:ascii="Arial" w:hAnsi="Arial" w:cs="Arial"/>
                <w:b/>
                <w:sz w:val="24"/>
                <w:szCs w:val="24"/>
              </w:rPr>
            </w:pPr>
          </w:p>
          <w:p w14:paraId="3B6A2C56" w14:textId="20E0F046" w:rsidR="003F6A6F" w:rsidRPr="008322CE" w:rsidRDefault="00D61D83" w:rsidP="003F6A6F">
            <w:pPr>
              <w:spacing w:before="60" w:after="60"/>
              <w:rPr>
                <w:rFonts w:ascii="Arial" w:hAnsi="Arial" w:cs="Arial"/>
                <w:b/>
                <w:sz w:val="24"/>
                <w:szCs w:val="24"/>
              </w:rPr>
            </w:pPr>
            <w:r w:rsidRPr="008322CE">
              <w:rPr>
                <w:rFonts w:ascii="Arial" w:hAnsi="Arial" w:cs="Arial"/>
                <w:b/>
                <w:sz w:val="24"/>
                <w:szCs w:val="24"/>
              </w:rPr>
              <w:t>Introduction</w:t>
            </w:r>
          </w:p>
          <w:p w14:paraId="7333A778" w14:textId="77777777" w:rsidR="00D61D83" w:rsidRDefault="00A55F2A" w:rsidP="003F6A6F">
            <w:pPr>
              <w:spacing w:before="60" w:after="60"/>
              <w:rPr>
                <w:rFonts w:ascii="Arial" w:hAnsi="Arial" w:cs="Arial"/>
                <w:sz w:val="24"/>
                <w:szCs w:val="24"/>
              </w:rPr>
            </w:pPr>
            <w:r w:rsidRPr="008322CE">
              <w:rPr>
                <w:rFonts w:ascii="Arial" w:hAnsi="Arial" w:cs="Arial"/>
                <w:sz w:val="24"/>
                <w:szCs w:val="24"/>
              </w:rPr>
              <w:t>The council has a duty to ensure that there is provision for all children in maintained schools to receive a school meal.  The Local Management of Schools legislation gives governing bodies the freedom to choose their own catering provider for their school.  However, due to the many smaller primary schools in Norfolk, and in particular those with no cooking facilities of their own, the Council fulfils its legal obligations and ensures provision is available to all schools, irrespective of size and available facilities, by negotiating a group catering contract. The governing bodies of maintained primary schools are able to opt into this contract via a Service Level Agreement or are free to procure another solution should they wish to do so.</w:t>
            </w:r>
          </w:p>
          <w:p w14:paraId="257AE2DC" w14:textId="77777777" w:rsidR="003C5F07" w:rsidRPr="008322CE" w:rsidRDefault="003C5F07" w:rsidP="003F6A6F">
            <w:pPr>
              <w:spacing w:before="60" w:after="60"/>
              <w:rPr>
                <w:rFonts w:ascii="Arial" w:hAnsi="Arial" w:cs="Arial"/>
                <w:sz w:val="24"/>
                <w:szCs w:val="24"/>
              </w:rPr>
            </w:pPr>
          </w:p>
          <w:p w14:paraId="1FACAAB2" w14:textId="77777777" w:rsidR="00432E94" w:rsidRPr="008322CE" w:rsidRDefault="00D61D83" w:rsidP="00FC5C9C">
            <w:pPr>
              <w:spacing w:before="60" w:after="60"/>
              <w:rPr>
                <w:rFonts w:ascii="Arial" w:hAnsi="Arial" w:cs="Arial"/>
                <w:b/>
                <w:sz w:val="24"/>
                <w:szCs w:val="24"/>
              </w:rPr>
            </w:pPr>
            <w:r w:rsidRPr="008322CE">
              <w:rPr>
                <w:rFonts w:ascii="Arial" w:hAnsi="Arial" w:cs="Arial"/>
                <w:b/>
                <w:sz w:val="24"/>
                <w:szCs w:val="24"/>
              </w:rPr>
              <w:t xml:space="preserve">Executive Summary </w:t>
            </w:r>
          </w:p>
          <w:p w14:paraId="3E1D2B22" w14:textId="7777777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The Council currently has a group contract with Norse Eastern Limited to provide catering services to maintained primary schools.</w:t>
            </w:r>
          </w:p>
          <w:p w14:paraId="000C813C" w14:textId="686C8A05"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The current contract ceases on 31 March 202</w:t>
            </w:r>
            <w:r w:rsidR="00400D03" w:rsidRPr="008322CE">
              <w:rPr>
                <w:rFonts w:ascii="Arial" w:hAnsi="Arial" w:cs="Arial"/>
                <w:sz w:val="24"/>
                <w:szCs w:val="24"/>
              </w:rPr>
              <w:t>3</w:t>
            </w:r>
            <w:r w:rsidRPr="008322CE">
              <w:rPr>
                <w:rFonts w:ascii="Arial" w:hAnsi="Arial" w:cs="Arial"/>
                <w:sz w:val="24"/>
                <w:szCs w:val="24"/>
              </w:rPr>
              <w:t>, contains in the region of 119 schools, and is worth approximately £6M per annum.</w:t>
            </w:r>
          </w:p>
          <w:p w14:paraId="7AC69204" w14:textId="7777777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Maintained primary schools may opt into the contract by signing a Service Level Agreement with Norse but must leave if they convert to academy status.  There is no obligation for maintained schools to opt into the contract, and they are free to choose an alternative supplier or provide their own meals if they wish.</w:t>
            </w:r>
          </w:p>
          <w:p w14:paraId="2EDC9EA3" w14:textId="7777777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The nutritional standards, quality and value for money of the contract is monitored and reported upon by a Catering Board.</w:t>
            </w:r>
          </w:p>
          <w:p w14:paraId="60BEAC27" w14:textId="7777777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There is no financial cost to the Council but there may be some financial risk if the contract is not renewed, as the Council may then receive a reduced dividend from Norse and there may be the potential for pension strain costs should Norse staff be made redundant as a direct result of lost business.</w:t>
            </w:r>
          </w:p>
          <w:p w14:paraId="0DDF4550" w14:textId="7777777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The value of the contract is reducing annually as schools convert to academy status, making it less attractive to alternative suppliers.</w:t>
            </w:r>
          </w:p>
          <w:p w14:paraId="4972CC2E" w14:textId="7777777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 xml:space="preserve">The operation of Norse Eastern Ltd, </w:t>
            </w:r>
            <w:r w:rsidR="0073020E" w:rsidRPr="008322CE">
              <w:rPr>
                <w:rFonts w:ascii="Arial" w:hAnsi="Arial" w:cs="Arial"/>
                <w:sz w:val="24"/>
                <w:szCs w:val="24"/>
              </w:rPr>
              <w:t>with reference to</w:t>
            </w:r>
            <w:r w:rsidRPr="008322CE">
              <w:rPr>
                <w:rFonts w:ascii="Arial" w:hAnsi="Arial" w:cs="Arial"/>
                <w:sz w:val="24"/>
                <w:szCs w:val="24"/>
              </w:rPr>
              <w:t xml:space="preserve"> the Group Catering Contract has been considered by the Council’s procurement team and by solicitors from </w:t>
            </w:r>
            <w:proofErr w:type="spellStart"/>
            <w:r w:rsidRPr="008322CE">
              <w:rPr>
                <w:rFonts w:ascii="Arial" w:hAnsi="Arial" w:cs="Arial"/>
                <w:sz w:val="24"/>
                <w:szCs w:val="24"/>
              </w:rPr>
              <w:t>nplaw</w:t>
            </w:r>
            <w:proofErr w:type="spellEnd"/>
            <w:r w:rsidRPr="008322CE">
              <w:rPr>
                <w:rFonts w:ascii="Arial" w:hAnsi="Arial" w:cs="Arial"/>
                <w:sz w:val="24"/>
                <w:szCs w:val="24"/>
              </w:rPr>
              <w:t xml:space="preserve">, in conjunction with a report </w:t>
            </w:r>
            <w:r w:rsidR="0073020E" w:rsidRPr="008322CE">
              <w:rPr>
                <w:rFonts w:ascii="Arial" w:hAnsi="Arial" w:cs="Arial"/>
                <w:sz w:val="24"/>
                <w:szCs w:val="24"/>
              </w:rPr>
              <w:t xml:space="preserve">to Norse Group </w:t>
            </w:r>
            <w:r w:rsidRPr="008322CE">
              <w:rPr>
                <w:rFonts w:ascii="Arial" w:hAnsi="Arial" w:cs="Arial"/>
                <w:sz w:val="24"/>
                <w:szCs w:val="24"/>
              </w:rPr>
              <w:t xml:space="preserve">from the external auditors KPMG, and it has been deemed to be </w:t>
            </w:r>
            <w:proofErr w:type="spellStart"/>
            <w:r w:rsidRPr="008322CE">
              <w:rPr>
                <w:rFonts w:ascii="Arial" w:hAnsi="Arial" w:cs="Arial"/>
                <w:sz w:val="24"/>
                <w:szCs w:val="24"/>
              </w:rPr>
              <w:t>Teckal</w:t>
            </w:r>
            <w:proofErr w:type="spellEnd"/>
            <w:r w:rsidRPr="008322CE">
              <w:rPr>
                <w:rFonts w:ascii="Arial" w:hAnsi="Arial" w:cs="Arial"/>
                <w:sz w:val="24"/>
                <w:szCs w:val="24"/>
              </w:rPr>
              <w:t xml:space="preserve"> compliant.</w:t>
            </w:r>
          </w:p>
          <w:p w14:paraId="540FCA71" w14:textId="65C108D7" w:rsidR="008342ED"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t>Norse Eastern Ltd use local suppliers for the majority of the food used in the servicing of the school contract, and also meet the stringent School Food Standards</w:t>
            </w:r>
            <w:r w:rsidR="00117B1E" w:rsidRPr="008322CE">
              <w:rPr>
                <w:rFonts w:ascii="Arial" w:hAnsi="Arial" w:cs="Arial"/>
                <w:sz w:val="24"/>
                <w:szCs w:val="24"/>
              </w:rPr>
              <w:t xml:space="preserve">, and follow the School </w:t>
            </w:r>
            <w:r w:rsidR="00AF6455" w:rsidRPr="008322CE">
              <w:rPr>
                <w:rFonts w:ascii="Arial" w:hAnsi="Arial" w:cs="Arial"/>
                <w:sz w:val="24"/>
                <w:szCs w:val="24"/>
              </w:rPr>
              <w:t>F</w:t>
            </w:r>
            <w:r w:rsidR="00117B1E" w:rsidRPr="008322CE">
              <w:rPr>
                <w:rFonts w:ascii="Arial" w:hAnsi="Arial" w:cs="Arial"/>
                <w:sz w:val="24"/>
                <w:szCs w:val="24"/>
              </w:rPr>
              <w:t>ood Plan</w:t>
            </w:r>
          </w:p>
          <w:p w14:paraId="7CD620B2" w14:textId="77777777" w:rsidR="00432E94" w:rsidRPr="008322CE" w:rsidRDefault="008342ED" w:rsidP="008342ED">
            <w:pPr>
              <w:numPr>
                <w:ilvl w:val="0"/>
                <w:numId w:val="6"/>
              </w:numPr>
              <w:spacing w:after="0" w:line="240" w:lineRule="auto"/>
              <w:rPr>
                <w:rFonts w:ascii="Arial" w:hAnsi="Arial" w:cs="Arial"/>
                <w:sz w:val="24"/>
                <w:szCs w:val="24"/>
              </w:rPr>
            </w:pPr>
            <w:r w:rsidRPr="008322CE">
              <w:rPr>
                <w:rFonts w:ascii="Arial" w:hAnsi="Arial" w:cs="Arial"/>
                <w:sz w:val="24"/>
                <w:szCs w:val="24"/>
              </w:rPr>
              <w:lastRenderedPageBreak/>
              <w:t xml:space="preserve">On the basis of all the considerations above, it has been agreed that the NCC Group Catering Contract with Norse Eastern Ltd should be renewed for a further 3 years, but with </w:t>
            </w:r>
            <w:r w:rsidR="008663A1" w:rsidRPr="008322CE">
              <w:rPr>
                <w:rFonts w:ascii="Arial" w:hAnsi="Arial" w:cs="Arial"/>
                <w:sz w:val="24"/>
                <w:szCs w:val="24"/>
              </w:rPr>
              <w:t>enhancements</w:t>
            </w:r>
            <w:r w:rsidRPr="008322CE">
              <w:rPr>
                <w:rFonts w:ascii="Arial" w:hAnsi="Arial" w:cs="Arial"/>
                <w:sz w:val="24"/>
                <w:szCs w:val="24"/>
              </w:rPr>
              <w:t xml:space="preserve"> as agreed with the members of the Catering Board.</w:t>
            </w:r>
          </w:p>
          <w:p w14:paraId="3DB15017" w14:textId="77777777" w:rsidR="008342ED" w:rsidRPr="008322CE" w:rsidRDefault="008342ED" w:rsidP="008342ED">
            <w:pPr>
              <w:spacing w:after="0" w:line="240" w:lineRule="auto"/>
              <w:ind w:left="720"/>
              <w:rPr>
                <w:rFonts w:ascii="Arial" w:hAnsi="Arial" w:cs="Arial"/>
                <w:sz w:val="24"/>
                <w:szCs w:val="24"/>
              </w:rPr>
            </w:pPr>
          </w:p>
          <w:p w14:paraId="565A4CE8" w14:textId="35565081" w:rsidR="0097424C" w:rsidRDefault="00D23752" w:rsidP="00FC5C9C">
            <w:pPr>
              <w:rPr>
                <w:rFonts w:ascii="Arial" w:hAnsi="Arial" w:cs="Arial"/>
                <w:b/>
                <w:sz w:val="24"/>
                <w:szCs w:val="24"/>
              </w:rPr>
            </w:pPr>
            <w:r>
              <w:rPr>
                <w:rFonts w:ascii="Arial" w:hAnsi="Arial" w:cs="Arial"/>
                <w:b/>
                <w:sz w:val="24"/>
                <w:szCs w:val="24"/>
              </w:rPr>
              <w:t>Schools Forum members are asked to:</w:t>
            </w:r>
          </w:p>
          <w:p w14:paraId="4A133464" w14:textId="77777777" w:rsidR="00022E07" w:rsidRPr="008322CE" w:rsidRDefault="00022E07" w:rsidP="00FC5C9C">
            <w:pPr>
              <w:rPr>
                <w:rFonts w:ascii="Arial" w:hAnsi="Arial" w:cs="Arial"/>
                <w:vanish/>
                <w:color w:val="FF0000"/>
                <w:sz w:val="24"/>
                <w:szCs w:val="24"/>
              </w:rPr>
            </w:pPr>
          </w:p>
          <w:p w14:paraId="1F33C791" w14:textId="6AA546FE" w:rsidR="00D23752" w:rsidRDefault="00D23752" w:rsidP="00D23752">
            <w:pPr>
              <w:numPr>
                <w:ilvl w:val="0"/>
                <w:numId w:val="19"/>
              </w:numPr>
              <w:spacing w:after="0" w:line="240" w:lineRule="auto"/>
              <w:rPr>
                <w:rFonts w:ascii="Arial" w:hAnsi="Arial" w:cs="Arial"/>
                <w:b/>
                <w:sz w:val="24"/>
                <w:szCs w:val="24"/>
              </w:rPr>
            </w:pPr>
            <w:r>
              <w:rPr>
                <w:rFonts w:ascii="Arial" w:hAnsi="Arial" w:cs="Arial"/>
                <w:b/>
                <w:sz w:val="24"/>
                <w:szCs w:val="24"/>
              </w:rPr>
              <w:t>N</w:t>
            </w:r>
            <w:r w:rsidR="008342ED" w:rsidRPr="008322CE">
              <w:rPr>
                <w:rFonts w:ascii="Arial" w:hAnsi="Arial" w:cs="Arial"/>
                <w:b/>
                <w:sz w:val="24"/>
                <w:szCs w:val="24"/>
              </w:rPr>
              <w:t>ote the contents of the report</w:t>
            </w:r>
            <w:r w:rsidR="00315FEE">
              <w:rPr>
                <w:rFonts w:ascii="Arial" w:hAnsi="Arial" w:cs="Arial"/>
                <w:b/>
                <w:sz w:val="24"/>
                <w:szCs w:val="24"/>
              </w:rPr>
              <w:t>, in particular the recommendation of NCC’s Catering Board for renewal of the Norse catering contracting from 1</w:t>
            </w:r>
            <w:r w:rsidR="00315FEE" w:rsidRPr="00315FEE">
              <w:rPr>
                <w:rFonts w:ascii="Arial" w:hAnsi="Arial" w:cs="Arial"/>
                <w:b/>
                <w:sz w:val="24"/>
                <w:szCs w:val="24"/>
                <w:vertAlign w:val="superscript"/>
              </w:rPr>
              <w:t>st</w:t>
            </w:r>
            <w:r w:rsidR="00315FEE">
              <w:rPr>
                <w:rFonts w:ascii="Arial" w:hAnsi="Arial" w:cs="Arial"/>
                <w:b/>
                <w:sz w:val="24"/>
                <w:szCs w:val="24"/>
              </w:rPr>
              <w:t xml:space="preserve"> April 2023 for a period of 3 years;</w:t>
            </w:r>
          </w:p>
          <w:p w14:paraId="387FF463" w14:textId="77777777" w:rsidR="00022E07" w:rsidRDefault="00022E07" w:rsidP="00022E07">
            <w:pPr>
              <w:spacing w:after="0" w:line="240" w:lineRule="auto"/>
              <w:ind w:left="720"/>
              <w:rPr>
                <w:rFonts w:ascii="Arial" w:hAnsi="Arial" w:cs="Arial"/>
                <w:b/>
                <w:sz w:val="24"/>
                <w:szCs w:val="24"/>
              </w:rPr>
            </w:pPr>
          </w:p>
          <w:p w14:paraId="61455637" w14:textId="42726236" w:rsidR="00D61D83" w:rsidRPr="008322CE" w:rsidRDefault="00647D1D" w:rsidP="00D23752">
            <w:pPr>
              <w:numPr>
                <w:ilvl w:val="0"/>
                <w:numId w:val="19"/>
              </w:numPr>
              <w:spacing w:after="0" w:line="240" w:lineRule="auto"/>
              <w:rPr>
                <w:rFonts w:ascii="Arial" w:hAnsi="Arial" w:cs="Arial"/>
                <w:b/>
                <w:sz w:val="24"/>
                <w:szCs w:val="24"/>
              </w:rPr>
            </w:pPr>
            <w:r>
              <w:rPr>
                <w:rFonts w:ascii="Arial" w:hAnsi="Arial" w:cs="Arial"/>
                <w:b/>
                <w:sz w:val="24"/>
                <w:szCs w:val="24"/>
              </w:rPr>
              <w:t>Discuss the proposal for renewal of the catering contract, as part of stakeholder engagement</w:t>
            </w:r>
            <w:r w:rsidR="00022E07">
              <w:rPr>
                <w:rFonts w:ascii="Arial" w:hAnsi="Arial" w:cs="Arial"/>
                <w:b/>
                <w:sz w:val="24"/>
                <w:szCs w:val="24"/>
              </w:rPr>
              <w:t>, before a final decision is made by the Executive Director of Children’s Services.</w:t>
            </w:r>
          </w:p>
          <w:p w14:paraId="3C097870" w14:textId="77777777" w:rsidR="00D61D83" w:rsidRPr="008322CE" w:rsidRDefault="00D61D83" w:rsidP="00FC5C9C">
            <w:pPr>
              <w:rPr>
                <w:rFonts w:ascii="Arial" w:hAnsi="Arial" w:cs="Arial"/>
                <w:b/>
                <w:sz w:val="24"/>
                <w:szCs w:val="24"/>
              </w:rPr>
            </w:pPr>
          </w:p>
        </w:tc>
      </w:tr>
    </w:tbl>
    <w:p w14:paraId="0246123F" w14:textId="77777777" w:rsidR="00D61D83" w:rsidRPr="008322CE" w:rsidRDefault="00D61D83" w:rsidP="00D61D83">
      <w:pPr>
        <w:rPr>
          <w:rFonts w:ascii="Arial" w:hAnsi="Arial" w:cs="Arial"/>
          <w:b/>
          <w:sz w:val="24"/>
          <w:szCs w:val="24"/>
        </w:rPr>
      </w:pPr>
    </w:p>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8631"/>
      </w:tblGrid>
      <w:tr w:rsidR="00D61D83" w:rsidRPr="008322CE" w14:paraId="1C4F7633" w14:textId="77777777" w:rsidTr="00432E94">
        <w:tc>
          <w:tcPr>
            <w:tcW w:w="1292" w:type="dxa"/>
            <w:tcBorders>
              <w:top w:val="nil"/>
              <w:left w:val="nil"/>
              <w:bottom w:val="nil"/>
              <w:right w:val="nil"/>
            </w:tcBorders>
            <w:shd w:val="clear" w:color="auto" w:fill="auto"/>
          </w:tcPr>
          <w:p w14:paraId="5536B661" w14:textId="77777777" w:rsidR="00D61D83" w:rsidRPr="008322CE" w:rsidRDefault="00D61D83" w:rsidP="00D61D83">
            <w:pPr>
              <w:numPr>
                <w:ilvl w:val="0"/>
                <w:numId w:val="1"/>
              </w:numPr>
              <w:spacing w:before="60" w:after="60" w:line="240" w:lineRule="auto"/>
              <w:rPr>
                <w:rFonts w:ascii="Arial" w:hAnsi="Arial" w:cs="Arial"/>
                <w:b/>
                <w:sz w:val="24"/>
                <w:szCs w:val="24"/>
              </w:rPr>
            </w:pPr>
          </w:p>
        </w:tc>
        <w:tc>
          <w:tcPr>
            <w:tcW w:w="8631" w:type="dxa"/>
            <w:tcBorders>
              <w:top w:val="nil"/>
              <w:left w:val="nil"/>
              <w:bottom w:val="nil"/>
              <w:right w:val="nil"/>
            </w:tcBorders>
            <w:shd w:val="clear" w:color="auto" w:fill="auto"/>
          </w:tcPr>
          <w:p w14:paraId="2EFF899F" w14:textId="77777777" w:rsidR="00D61D83" w:rsidRPr="008322CE" w:rsidRDefault="00D61D83" w:rsidP="00FC5C9C">
            <w:pPr>
              <w:pStyle w:val="Heading4"/>
              <w:spacing w:before="60" w:after="60"/>
              <w:rPr>
                <w:sz w:val="24"/>
                <w:szCs w:val="24"/>
              </w:rPr>
            </w:pPr>
            <w:r w:rsidRPr="008322CE">
              <w:rPr>
                <w:sz w:val="24"/>
                <w:szCs w:val="24"/>
              </w:rPr>
              <w:t xml:space="preserve">Background and Purpose </w:t>
            </w:r>
          </w:p>
        </w:tc>
      </w:tr>
      <w:tr w:rsidR="00D61D83" w:rsidRPr="008322CE" w14:paraId="0AE028A7" w14:textId="77777777" w:rsidTr="00432E94">
        <w:tc>
          <w:tcPr>
            <w:tcW w:w="1292" w:type="dxa"/>
            <w:tcBorders>
              <w:top w:val="nil"/>
              <w:left w:val="nil"/>
              <w:bottom w:val="nil"/>
              <w:right w:val="nil"/>
            </w:tcBorders>
            <w:shd w:val="clear" w:color="auto" w:fill="auto"/>
          </w:tcPr>
          <w:p w14:paraId="2F764969" w14:textId="77777777" w:rsidR="00D61D83" w:rsidRPr="008322CE" w:rsidRDefault="004C0731" w:rsidP="00E13C38">
            <w:pPr>
              <w:pStyle w:val="Header"/>
              <w:autoSpaceDE/>
              <w:autoSpaceDN/>
              <w:adjustRightInd/>
              <w:rPr>
                <w:rFonts w:cs="Arial"/>
                <w:sz w:val="24"/>
              </w:rPr>
            </w:pPr>
            <w:r w:rsidRPr="008322CE">
              <w:rPr>
                <w:rFonts w:cs="Arial"/>
                <w:sz w:val="24"/>
              </w:rPr>
              <w:t>1.1</w:t>
            </w:r>
          </w:p>
          <w:p w14:paraId="67EB148A" w14:textId="77777777" w:rsidR="004C0731" w:rsidRPr="008322CE" w:rsidRDefault="004C0731" w:rsidP="004C0731">
            <w:pPr>
              <w:rPr>
                <w:rFonts w:ascii="Arial" w:hAnsi="Arial" w:cs="Arial"/>
                <w:sz w:val="24"/>
                <w:szCs w:val="24"/>
                <w:lang w:val="en-US"/>
              </w:rPr>
            </w:pPr>
          </w:p>
          <w:p w14:paraId="407FD257" w14:textId="77777777" w:rsidR="004C0731" w:rsidRPr="008322CE" w:rsidRDefault="004C0731" w:rsidP="004C0731">
            <w:pPr>
              <w:rPr>
                <w:rFonts w:ascii="Arial" w:hAnsi="Arial" w:cs="Arial"/>
                <w:sz w:val="24"/>
                <w:szCs w:val="24"/>
                <w:lang w:val="en-US"/>
              </w:rPr>
            </w:pPr>
          </w:p>
          <w:p w14:paraId="02B53624" w14:textId="77777777" w:rsidR="004C0731" w:rsidRPr="008322CE" w:rsidRDefault="004C0731" w:rsidP="004C0731">
            <w:pPr>
              <w:rPr>
                <w:rFonts w:ascii="Arial" w:hAnsi="Arial" w:cs="Arial"/>
                <w:sz w:val="24"/>
                <w:szCs w:val="24"/>
                <w:lang w:val="en-US"/>
              </w:rPr>
            </w:pPr>
            <w:r w:rsidRPr="008322CE">
              <w:rPr>
                <w:rFonts w:ascii="Arial" w:hAnsi="Arial" w:cs="Arial"/>
                <w:sz w:val="24"/>
                <w:szCs w:val="24"/>
                <w:lang w:val="en-US"/>
              </w:rPr>
              <w:t>1.2</w:t>
            </w:r>
          </w:p>
          <w:p w14:paraId="7CEAB115" w14:textId="77777777" w:rsidR="004C0731" w:rsidRPr="008322CE" w:rsidRDefault="004C0731" w:rsidP="004C0731">
            <w:pPr>
              <w:rPr>
                <w:rFonts w:ascii="Arial" w:hAnsi="Arial" w:cs="Arial"/>
                <w:sz w:val="24"/>
                <w:szCs w:val="24"/>
                <w:lang w:val="en-US"/>
              </w:rPr>
            </w:pPr>
          </w:p>
          <w:p w14:paraId="529860B3" w14:textId="77777777" w:rsidR="004C0731" w:rsidRPr="008322CE" w:rsidRDefault="004C0731" w:rsidP="004C0731">
            <w:pPr>
              <w:rPr>
                <w:rFonts w:ascii="Arial" w:hAnsi="Arial" w:cs="Arial"/>
                <w:sz w:val="24"/>
                <w:szCs w:val="24"/>
                <w:lang w:val="en-US"/>
              </w:rPr>
            </w:pPr>
            <w:r w:rsidRPr="008322CE">
              <w:rPr>
                <w:rFonts w:ascii="Arial" w:hAnsi="Arial" w:cs="Arial"/>
                <w:sz w:val="24"/>
                <w:szCs w:val="24"/>
                <w:lang w:val="en-US"/>
              </w:rPr>
              <w:t>1.3</w:t>
            </w:r>
          </w:p>
          <w:p w14:paraId="3AC29D5A" w14:textId="77777777" w:rsidR="004C0731" w:rsidRPr="008322CE" w:rsidRDefault="004C0731" w:rsidP="004C0731">
            <w:pPr>
              <w:rPr>
                <w:rFonts w:ascii="Arial" w:hAnsi="Arial" w:cs="Arial"/>
                <w:sz w:val="24"/>
                <w:szCs w:val="24"/>
                <w:lang w:val="en-US"/>
              </w:rPr>
            </w:pPr>
          </w:p>
          <w:p w14:paraId="571B55DE" w14:textId="77777777" w:rsidR="004C0731" w:rsidRPr="008322CE" w:rsidRDefault="004C0731" w:rsidP="004C0731">
            <w:pPr>
              <w:rPr>
                <w:rFonts w:ascii="Arial" w:hAnsi="Arial" w:cs="Arial"/>
                <w:sz w:val="24"/>
                <w:szCs w:val="24"/>
                <w:lang w:val="en-US"/>
              </w:rPr>
            </w:pPr>
          </w:p>
          <w:p w14:paraId="4EBA0D20" w14:textId="77777777" w:rsidR="004C0731" w:rsidRPr="008322CE" w:rsidRDefault="004C0731" w:rsidP="004C0731">
            <w:pPr>
              <w:rPr>
                <w:rFonts w:ascii="Arial" w:hAnsi="Arial" w:cs="Arial"/>
                <w:sz w:val="24"/>
                <w:szCs w:val="24"/>
                <w:lang w:val="en-US"/>
              </w:rPr>
            </w:pPr>
            <w:r w:rsidRPr="008322CE">
              <w:rPr>
                <w:rFonts w:ascii="Arial" w:hAnsi="Arial" w:cs="Arial"/>
                <w:sz w:val="24"/>
                <w:szCs w:val="24"/>
                <w:lang w:val="en-US"/>
              </w:rPr>
              <w:t>1.4</w:t>
            </w:r>
          </w:p>
          <w:p w14:paraId="5296588B" w14:textId="77777777" w:rsidR="004C0731" w:rsidRPr="008322CE" w:rsidRDefault="004C0731" w:rsidP="004C0731">
            <w:pPr>
              <w:rPr>
                <w:rFonts w:ascii="Arial" w:hAnsi="Arial" w:cs="Arial"/>
                <w:sz w:val="24"/>
                <w:szCs w:val="24"/>
                <w:lang w:val="en-US"/>
              </w:rPr>
            </w:pPr>
          </w:p>
          <w:p w14:paraId="6CCFB71E" w14:textId="77777777" w:rsidR="004C0731" w:rsidRPr="008322CE" w:rsidRDefault="004C0731" w:rsidP="004C0731">
            <w:pPr>
              <w:rPr>
                <w:rFonts w:ascii="Arial" w:hAnsi="Arial" w:cs="Arial"/>
                <w:sz w:val="24"/>
                <w:szCs w:val="24"/>
                <w:lang w:val="en-US"/>
              </w:rPr>
            </w:pPr>
          </w:p>
          <w:p w14:paraId="77B0E5F1" w14:textId="77777777" w:rsidR="004C0731" w:rsidRPr="008322CE" w:rsidRDefault="004C0731" w:rsidP="004C0731">
            <w:pPr>
              <w:rPr>
                <w:rFonts w:ascii="Arial" w:hAnsi="Arial" w:cs="Arial"/>
                <w:sz w:val="24"/>
                <w:szCs w:val="24"/>
                <w:lang w:val="en-US"/>
              </w:rPr>
            </w:pPr>
            <w:r w:rsidRPr="008322CE">
              <w:rPr>
                <w:rFonts w:ascii="Arial" w:hAnsi="Arial" w:cs="Arial"/>
                <w:sz w:val="24"/>
                <w:szCs w:val="24"/>
                <w:lang w:val="en-US"/>
              </w:rPr>
              <w:t>1.5</w:t>
            </w:r>
          </w:p>
          <w:p w14:paraId="58724C0E" w14:textId="77777777" w:rsidR="004C0731" w:rsidRPr="008322CE" w:rsidRDefault="004C0731" w:rsidP="004C0731">
            <w:pPr>
              <w:rPr>
                <w:rFonts w:ascii="Arial" w:hAnsi="Arial" w:cs="Arial"/>
                <w:sz w:val="24"/>
                <w:szCs w:val="24"/>
                <w:lang w:val="en-US"/>
              </w:rPr>
            </w:pPr>
          </w:p>
          <w:p w14:paraId="33DC9884" w14:textId="77777777" w:rsidR="004C0731" w:rsidRPr="008322CE" w:rsidRDefault="004C0731" w:rsidP="004C0731">
            <w:pPr>
              <w:rPr>
                <w:rFonts w:ascii="Arial" w:hAnsi="Arial" w:cs="Arial"/>
                <w:sz w:val="24"/>
                <w:szCs w:val="24"/>
                <w:lang w:val="en-US"/>
              </w:rPr>
            </w:pPr>
          </w:p>
          <w:p w14:paraId="30D3DB38" w14:textId="450A8A0D" w:rsidR="00AF6455" w:rsidRPr="008322CE" w:rsidRDefault="004C0731" w:rsidP="004C0731">
            <w:pPr>
              <w:rPr>
                <w:rFonts w:ascii="Arial" w:hAnsi="Arial" w:cs="Arial"/>
                <w:sz w:val="24"/>
                <w:szCs w:val="24"/>
                <w:lang w:val="en-US"/>
              </w:rPr>
            </w:pPr>
            <w:r w:rsidRPr="008322CE">
              <w:rPr>
                <w:rFonts w:ascii="Arial" w:hAnsi="Arial" w:cs="Arial"/>
                <w:sz w:val="24"/>
                <w:szCs w:val="24"/>
                <w:lang w:val="en-US"/>
              </w:rPr>
              <w:t>1.6</w:t>
            </w:r>
          </w:p>
        </w:tc>
        <w:tc>
          <w:tcPr>
            <w:tcW w:w="8631" w:type="dxa"/>
            <w:tcBorders>
              <w:top w:val="nil"/>
              <w:left w:val="nil"/>
              <w:bottom w:val="nil"/>
              <w:right w:val="nil"/>
            </w:tcBorders>
            <w:shd w:val="clear" w:color="auto" w:fill="auto"/>
          </w:tcPr>
          <w:p w14:paraId="4A8DAFF6" w14:textId="77777777" w:rsidR="00590833" w:rsidRPr="008322CE" w:rsidRDefault="0084107E" w:rsidP="00590833">
            <w:pPr>
              <w:keepLines/>
              <w:spacing w:after="0" w:line="240" w:lineRule="auto"/>
              <w:rPr>
                <w:rFonts w:ascii="Arial" w:hAnsi="Arial" w:cs="Arial"/>
                <w:sz w:val="24"/>
                <w:szCs w:val="24"/>
              </w:rPr>
            </w:pPr>
            <w:r w:rsidRPr="008322CE">
              <w:rPr>
                <w:rFonts w:ascii="Arial" w:hAnsi="Arial" w:cs="Arial"/>
                <w:sz w:val="24"/>
                <w:szCs w:val="24"/>
              </w:rPr>
              <w:t>There is a longstanding arrangement whereby the Council has a group catering contract with Norse Eastern Limited to provide catering services to maintained primary schools.</w:t>
            </w:r>
          </w:p>
          <w:p w14:paraId="38A4482F" w14:textId="77777777" w:rsidR="00590833" w:rsidRPr="008322CE" w:rsidRDefault="00590833" w:rsidP="00590833">
            <w:pPr>
              <w:keepLines/>
              <w:spacing w:after="0" w:line="240" w:lineRule="auto"/>
              <w:rPr>
                <w:rFonts w:ascii="Arial" w:hAnsi="Arial" w:cs="Arial"/>
                <w:sz w:val="24"/>
                <w:szCs w:val="24"/>
              </w:rPr>
            </w:pPr>
          </w:p>
          <w:p w14:paraId="1172086C" w14:textId="77777777" w:rsidR="00590833" w:rsidRPr="008322CE" w:rsidRDefault="00590833" w:rsidP="00590833">
            <w:pPr>
              <w:keepLines/>
              <w:spacing w:after="0" w:line="240" w:lineRule="auto"/>
              <w:rPr>
                <w:rFonts w:ascii="Arial" w:hAnsi="Arial" w:cs="Arial"/>
                <w:sz w:val="24"/>
                <w:szCs w:val="24"/>
              </w:rPr>
            </w:pPr>
            <w:r w:rsidRPr="008322CE">
              <w:rPr>
                <w:rFonts w:ascii="Arial" w:hAnsi="Arial" w:cs="Arial"/>
                <w:sz w:val="24"/>
                <w:szCs w:val="24"/>
              </w:rPr>
              <w:t>The council is not obliged to tender the contract, which is currently valued at circa £6M per annum, because Norse Eastern meets certain criteria about degree of council control set out in procurement law</w:t>
            </w:r>
            <w:r w:rsidR="00E318D4" w:rsidRPr="008322CE">
              <w:rPr>
                <w:rFonts w:ascii="Arial" w:hAnsi="Arial" w:cs="Arial"/>
                <w:sz w:val="24"/>
                <w:szCs w:val="24"/>
              </w:rPr>
              <w:t xml:space="preserve"> (</w:t>
            </w:r>
            <w:proofErr w:type="spellStart"/>
            <w:r w:rsidR="00E318D4" w:rsidRPr="008322CE">
              <w:rPr>
                <w:rFonts w:ascii="Arial" w:hAnsi="Arial" w:cs="Arial"/>
                <w:sz w:val="24"/>
                <w:szCs w:val="24"/>
              </w:rPr>
              <w:t>Teckal</w:t>
            </w:r>
            <w:proofErr w:type="spellEnd"/>
            <w:r w:rsidR="00E318D4" w:rsidRPr="008322CE">
              <w:rPr>
                <w:rFonts w:ascii="Arial" w:hAnsi="Arial" w:cs="Arial"/>
                <w:sz w:val="24"/>
                <w:szCs w:val="24"/>
              </w:rPr>
              <w:t>).</w:t>
            </w:r>
          </w:p>
          <w:p w14:paraId="5EB9C670" w14:textId="77777777" w:rsidR="00590833" w:rsidRPr="008322CE" w:rsidRDefault="00590833" w:rsidP="0084107E">
            <w:pPr>
              <w:keepLines/>
              <w:spacing w:after="0" w:line="240" w:lineRule="auto"/>
              <w:rPr>
                <w:rFonts w:ascii="Arial" w:hAnsi="Arial" w:cs="Arial"/>
                <w:sz w:val="24"/>
                <w:szCs w:val="24"/>
              </w:rPr>
            </w:pPr>
          </w:p>
          <w:p w14:paraId="17FEA12A" w14:textId="77777777" w:rsidR="004C0731" w:rsidRPr="008322CE" w:rsidRDefault="004C0731" w:rsidP="004C0731">
            <w:pPr>
              <w:spacing w:after="0" w:line="240" w:lineRule="auto"/>
              <w:rPr>
                <w:rFonts w:ascii="Arial" w:hAnsi="Arial" w:cs="Arial"/>
                <w:sz w:val="24"/>
                <w:szCs w:val="24"/>
              </w:rPr>
            </w:pPr>
            <w:r w:rsidRPr="008322CE">
              <w:rPr>
                <w:rFonts w:ascii="Arial" w:hAnsi="Arial" w:cs="Arial"/>
                <w:sz w:val="24"/>
                <w:szCs w:val="24"/>
              </w:rPr>
              <w:t xml:space="preserve">Maintained primary schools may choose to sign a </w:t>
            </w:r>
            <w:r w:rsidR="006B236F" w:rsidRPr="008322CE">
              <w:rPr>
                <w:rFonts w:ascii="Arial" w:hAnsi="Arial" w:cs="Arial"/>
                <w:sz w:val="24"/>
                <w:szCs w:val="24"/>
              </w:rPr>
              <w:t>S</w:t>
            </w:r>
            <w:r w:rsidRPr="008322CE">
              <w:rPr>
                <w:rFonts w:ascii="Arial" w:hAnsi="Arial" w:cs="Arial"/>
                <w:sz w:val="24"/>
                <w:szCs w:val="24"/>
              </w:rPr>
              <w:t xml:space="preserve">ervice </w:t>
            </w:r>
            <w:r w:rsidR="006B236F" w:rsidRPr="008322CE">
              <w:rPr>
                <w:rFonts w:ascii="Arial" w:hAnsi="Arial" w:cs="Arial"/>
                <w:sz w:val="24"/>
                <w:szCs w:val="24"/>
              </w:rPr>
              <w:t>L</w:t>
            </w:r>
            <w:r w:rsidRPr="008322CE">
              <w:rPr>
                <w:rFonts w:ascii="Arial" w:hAnsi="Arial" w:cs="Arial"/>
                <w:sz w:val="24"/>
                <w:szCs w:val="24"/>
              </w:rPr>
              <w:t xml:space="preserve">evel </w:t>
            </w:r>
            <w:r w:rsidR="006B236F" w:rsidRPr="008322CE">
              <w:rPr>
                <w:rFonts w:ascii="Arial" w:hAnsi="Arial" w:cs="Arial"/>
                <w:sz w:val="24"/>
                <w:szCs w:val="24"/>
              </w:rPr>
              <w:t>A</w:t>
            </w:r>
            <w:r w:rsidRPr="008322CE">
              <w:rPr>
                <w:rFonts w:ascii="Arial" w:hAnsi="Arial" w:cs="Arial"/>
                <w:sz w:val="24"/>
                <w:szCs w:val="24"/>
              </w:rPr>
              <w:t>greement with Norse to be covered by the group contract.  Some 119 primary schools currently opt into this arrangement, although this number is falling as schools convert to academy status.</w:t>
            </w:r>
          </w:p>
          <w:p w14:paraId="1E798002" w14:textId="77777777" w:rsidR="004C0731" w:rsidRPr="008322CE" w:rsidRDefault="004C0731" w:rsidP="004C0731">
            <w:pPr>
              <w:spacing w:after="0" w:line="240" w:lineRule="auto"/>
              <w:rPr>
                <w:rFonts w:ascii="Arial" w:hAnsi="Arial" w:cs="Arial"/>
                <w:sz w:val="24"/>
                <w:szCs w:val="24"/>
              </w:rPr>
            </w:pPr>
          </w:p>
          <w:p w14:paraId="36308599" w14:textId="77777777" w:rsidR="004C0731" w:rsidRPr="008322CE" w:rsidRDefault="004C0731" w:rsidP="004C0731">
            <w:pPr>
              <w:spacing w:after="0" w:line="240" w:lineRule="auto"/>
              <w:rPr>
                <w:rFonts w:ascii="Arial" w:hAnsi="Arial" w:cs="Arial"/>
                <w:sz w:val="24"/>
                <w:szCs w:val="24"/>
              </w:rPr>
            </w:pPr>
            <w:r w:rsidRPr="008322CE">
              <w:rPr>
                <w:rFonts w:ascii="Arial" w:hAnsi="Arial" w:cs="Arial"/>
                <w:sz w:val="24"/>
                <w:szCs w:val="24"/>
              </w:rPr>
              <w:t>The group contract can only cover LA maintained schools; academies are required to enter into a contract for catering, as opposed to an SLA via the Council.  As schools convert to academy status during the contract term, they must therefore leave the group contract.</w:t>
            </w:r>
          </w:p>
          <w:p w14:paraId="7E82133F" w14:textId="77777777" w:rsidR="004C0731" w:rsidRPr="008322CE" w:rsidRDefault="004C0731" w:rsidP="004C0731">
            <w:pPr>
              <w:spacing w:after="0" w:line="240" w:lineRule="auto"/>
              <w:rPr>
                <w:rFonts w:ascii="Arial" w:hAnsi="Arial" w:cs="Arial"/>
                <w:sz w:val="24"/>
                <w:szCs w:val="24"/>
              </w:rPr>
            </w:pPr>
          </w:p>
          <w:p w14:paraId="5F2961D4" w14:textId="360A12EF" w:rsidR="004C0731" w:rsidRPr="008322CE" w:rsidRDefault="004C0731" w:rsidP="004C0731">
            <w:pPr>
              <w:spacing w:after="0" w:line="240" w:lineRule="auto"/>
              <w:rPr>
                <w:rFonts w:ascii="Arial" w:hAnsi="Arial" w:cs="Arial"/>
                <w:sz w:val="24"/>
                <w:szCs w:val="24"/>
              </w:rPr>
            </w:pPr>
            <w:r w:rsidRPr="008322CE">
              <w:rPr>
                <w:rFonts w:ascii="Arial" w:hAnsi="Arial" w:cs="Arial"/>
                <w:sz w:val="24"/>
                <w:szCs w:val="24"/>
              </w:rPr>
              <w:t>The group contract is monitored in terms of nutritional quality and value for money by a Catering Board comprising council officers, Norse officers and stakeholders (governor</w:t>
            </w:r>
            <w:r w:rsidR="00985C6D" w:rsidRPr="008322CE">
              <w:rPr>
                <w:rFonts w:ascii="Arial" w:hAnsi="Arial" w:cs="Arial"/>
                <w:sz w:val="24"/>
                <w:szCs w:val="24"/>
              </w:rPr>
              <w:t>,</w:t>
            </w:r>
            <w:r w:rsidRPr="008322CE">
              <w:rPr>
                <w:rFonts w:ascii="Arial" w:hAnsi="Arial" w:cs="Arial"/>
                <w:sz w:val="24"/>
                <w:szCs w:val="24"/>
              </w:rPr>
              <w:t xml:space="preserve"> headteacher</w:t>
            </w:r>
            <w:r w:rsidR="00985C6D" w:rsidRPr="008322CE">
              <w:rPr>
                <w:rFonts w:ascii="Arial" w:hAnsi="Arial" w:cs="Arial"/>
                <w:sz w:val="24"/>
                <w:szCs w:val="24"/>
              </w:rPr>
              <w:t xml:space="preserve"> &amp; school finance staff</w:t>
            </w:r>
            <w:r w:rsidRPr="008322CE">
              <w:rPr>
                <w:rFonts w:ascii="Arial" w:hAnsi="Arial" w:cs="Arial"/>
                <w:sz w:val="24"/>
                <w:szCs w:val="24"/>
              </w:rPr>
              <w:t xml:space="preserve"> representatives).  The Board is content with the quality and value of the Norse contract, and that it should be renewed.</w:t>
            </w:r>
          </w:p>
          <w:p w14:paraId="519AEB4A" w14:textId="77777777" w:rsidR="004C0731" w:rsidRPr="008322CE" w:rsidRDefault="004C0731" w:rsidP="0084107E">
            <w:pPr>
              <w:keepLines/>
              <w:spacing w:after="0" w:line="240" w:lineRule="auto"/>
              <w:rPr>
                <w:rFonts w:ascii="Arial" w:hAnsi="Arial" w:cs="Arial"/>
                <w:sz w:val="24"/>
                <w:szCs w:val="24"/>
              </w:rPr>
            </w:pPr>
          </w:p>
          <w:p w14:paraId="3F415797" w14:textId="16E78AB3" w:rsidR="004C0731" w:rsidRPr="008322CE" w:rsidRDefault="004C0731" w:rsidP="004C0731">
            <w:pPr>
              <w:spacing w:after="0" w:line="240" w:lineRule="auto"/>
              <w:rPr>
                <w:rFonts w:ascii="Arial" w:hAnsi="Arial" w:cs="Arial"/>
                <w:sz w:val="24"/>
                <w:szCs w:val="24"/>
              </w:rPr>
            </w:pPr>
            <w:r w:rsidRPr="008322CE">
              <w:rPr>
                <w:rFonts w:ascii="Arial" w:hAnsi="Arial" w:cs="Arial"/>
                <w:sz w:val="24"/>
                <w:szCs w:val="24"/>
              </w:rPr>
              <w:t>Although the contract does not end until 31 March 202</w:t>
            </w:r>
            <w:r w:rsidR="00400D03" w:rsidRPr="008322CE">
              <w:rPr>
                <w:rFonts w:ascii="Arial" w:hAnsi="Arial" w:cs="Arial"/>
                <w:sz w:val="24"/>
                <w:szCs w:val="24"/>
              </w:rPr>
              <w:t>3</w:t>
            </w:r>
            <w:r w:rsidRPr="008322CE">
              <w:rPr>
                <w:rFonts w:ascii="Arial" w:hAnsi="Arial" w:cs="Arial"/>
                <w:sz w:val="24"/>
                <w:szCs w:val="24"/>
              </w:rPr>
              <w:t>, in order to ensure that schools that do not opt to renew have sufficient time to find alternate provision and undertake any staff TUPE processes, we need to ensure that we have an indication of signup to the new contract before the end of this school term.</w:t>
            </w:r>
          </w:p>
          <w:p w14:paraId="48CA104D" w14:textId="77777777" w:rsidR="004C0731" w:rsidRPr="008322CE" w:rsidRDefault="004C0731" w:rsidP="0084107E">
            <w:pPr>
              <w:keepLines/>
              <w:spacing w:after="0" w:line="240" w:lineRule="auto"/>
              <w:rPr>
                <w:rFonts w:ascii="Arial" w:hAnsi="Arial" w:cs="Arial"/>
                <w:sz w:val="24"/>
                <w:szCs w:val="24"/>
              </w:rPr>
            </w:pPr>
          </w:p>
        </w:tc>
      </w:tr>
      <w:tr w:rsidR="00D61D83" w:rsidRPr="008322CE" w14:paraId="3E0E1073" w14:textId="77777777" w:rsidTr="00432E94">
        <w:tc>
          <w:tcPr>
            <w:tcW w:w="1292" w:type="dxa"/>
            <w:tcBorders>
              <w:top w:val="nil"/>
              <w:left w:val="nil"/>
              <w:bottom w:val="nil"/>
              <w:right w:val="nil"/>
            </w:tcBorders>
            <w:shd w:val="clear" w:color="auto" w:fill="auto"/>
          </w:tcPr>
          <w:p w14:paraId="54843781"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6F52297A" w14:textId="77777777" w:rsidR="00D61D83" w:rsidRPr="008322CE" w:rsidRDefault="00D61D83" w:rsidP="003F6A6F">
            <w:pPr>
              <w:spacing w:before="60" w:after="60"/>
              <w:rPr>
                <w:rFonts w:ascii="Arial" w:hAnsi="Arial" w:cs="Arial"/>
                <w:bCs/>
                <w:vanish/>
                <w:color w:val="FF0000"/>
                <w:sz w:val="24"/>
                <w:szCs w:val="24"/>
              </w:rPr>
            </w:pPr>
            <w:r w:rsidRPr="008322CE">
              <w:rPr>
                <w:rFonts w:ascii="Arial" w:hAnsi="Arial" w:cs="Arial"/>
                <w:b/>
                <w:bCs/>
                <w:sz w:val="24"/>
                <w:szCs w:val="24"/>
              </w:rPr>
              <w:t>Proposal</w:t>
            </w:r>
            <w:r w:rsidRPr="008322CE">
              <w:rPr>
                <w:rFonts w:ascii="Arial" w:hAnsi="Arial" w:cs="Arial"/>
                <w:b/>
                <w:bCs/>
                <w:vanish/>
                <w:sz w:val="24"/>
                <w:szCs w:val="24"/>
              </w:rPr>
              <w:t xml:space="preserve"> </w:t>
            </w:r>
          </w:p>
        </w:tc>
      </w:tr>
      <w:tr w:rsidR="00D61D83" w:rsidRPr="008322CE" w14:paraId="32FF43BC" w14:textId="77777777" w:rsidTr="00432E94">
        <w:tc>
          <w:tcPr>
            <w:tcW w:w="1292" w:type="dxa"/>
            <w:tcBorders>
              <w:top w:val="nil"/>
              <w:left w:val="nil"/>
              <w:bottom w:val="nil"/>
              <w:right w:val="nil"/>
            </w:tcBorders>
            <w:shd w:val="clear" w:color="auto" w:fill="auto"/>
          </w:tcPr>
          <w:p w14:paraId="3C99F19B" w14:textId="77777777" w:rsidR="00D61D83" w:rsidRPr="008322CE" w:rsidRDefault="008663A1" w:rsidP="008663A1">
            <w:pPr>
              <w:pStyle w:val="Header"/>
              <w:autoSpaceDE/>
              <w:autoSpaceDN/>
              <w:adjustRightInd/>
              <w:rPr>
                <w:rFonts w:cs="Arial"/>
                <w:sz w:val="24"/>
              </w:rPr>
            </w:pPr>
            <w:r w:rsidRPr="008322CE">
              <w:rPr>
                <w:rFonts w:cs="Arial"/>
                <w:sz w:val="24"/>
              </w:rPr>
              <w:t>2.1</w:t>
            </w:r>
          </w:p>
          <w:p w14:paraId="78D69B60" w14:textId="77777777" w:rsidR="008663A1" w:rsidRPr="008322CE" w:rsidRDefault="008663A1" w:rsidP="008663A1">
            <w:pPr>
              <w:rPr>
                <w:rFonts w:ascii="Arial" w:hAnsi="Arial" w:cs="Arial"/>
                <w:sz w:val="24"/>
                <w:szCs w:val="24"/>
                <w:lang w:val="en-US"/>
              </w:rPr>
            </w:pPr>
          </w:p>
          <w:p w14:paraId="5C13AA6F" w14:textId="77777777" w:rsidR="008663A1" w:rsidRPr="008322CE" w:rsidRDefault="008663A1" w:rsidP="008663A1">
            <w:pPr>
              <w:rPr>
                <w:rFonts w:ascii="Arial" w:hAnsi="Arial" w:cs="Arial"/>
                <w:sz w:val="24"/>
                <w:szCs w:val="24"/>
                <w:lang w:val="en-US"/>
              </w:rPr>
            </w:pPr>
          </w:p>
          <w:p w14:paraId="797E4833" w14:textId="77777777" w:rsidR="008663A1" w:rsidRPr="008322CE" w:rsidRDefault="008663A1" w:rsidP="008663A1">
            <w:pPr>
              <w:rPr>
                <w:rFonts w:ascii="Arial" w:hAnsi="Arial" w:cs="Arial"/>
                <w:sz w:val="24"/>
                <w:szCs w:val="24"/>
                <w:lang w:val="en-US"/>
              </w:rPr>
            </w:pPr>
            <w:r w:rsidRPr="008322CE">
              <w:rPr>
                <w:rFonts w:ascii="Arial" w:hAnsi="Arial" w:cs="Arial"/>
                <w:sz w:val="24"/>
                <w:szCs w:val="24"/>
                <w:lang w:val="en-US"/>
              </w:rPr>
              <w:t>2.2</w:t>
            </w:r>
          </w:p>
          <w:p w14:paraId="5A09CB33" w14:textId="081CE4EF" w:rsidR="0049634D" w:rsidRPr="008322CE" w:rsidRDefault="0049634D" w:rsidP="008663A1">
            <w:pPr>
              <w:rPr>
                <w:rFonts w:ascii="Arial" w:hAnsi="Arial" w:cs="Arial"/>
                <w:sz w:val="24"/>
                <w:szCs w:val="24"/>
                <w:lang w:val="en-US"/>
              </w:rPr>
            </w:pPr>
          </w:p>
          <w:p w14:paraId="3DF6B55C" w14:textId="77777777" w:rsidR="00CB63F6" w:rsidRPr="008322CE" w:rsidRDefault="00CB63F6" w:rsidP="008663A1">
            <w:pPr>
              <w:rPr>
                <w:rFonts w:ascii="Arial" w:hAnsi="Arial" w:cs="Arial"/>
                <w:sz w:val="24"/>
                <w:szCs w:val="24"/>
                <w:lang w:val="en-US"/>
              </w:rPr>
            </w:pPr>
          </w:p>
          <w:p w14:paraId="44C53DAB" w14:textId="515B7DD2" w:rsidR="008663A1" w:rsidRPr="008322CE" w:rsidRDefault="008663A1" w:rsidP="008663A1">
            <w:pPr>
              <w:rPr>
                <w:rFonts w:ascii="Arial" w:hAnsi="Arial" w:cs="Arial"/>
                <w:sz w:val="24"/>
                <w:szCs w:val="24"/>
                <w:lang w:val="en-US"/>
              </w:rPr>
            </w:pPr>
            <w:r w:rsidRPr="008322CE">
              <w:rPr>
                <w:rFonts w:ascii="Arial" w:hAnsi="Arial" w:cs="Arial"/>
                <w:sz w:val="24"/>
                <w:szCs w:val="24"/>
                <w:lang w:val="en-US"/>
              </w:rPr>
              <w:t>2.3</w:t>
            </w:r>
          </w:p>
          <w:p w14:paraId="5DDB904D" w14:textId="0C63C05C" w:rsidR="003F6A6F" w:rsidRPr="008322CE" w:rsidRDefault="003F6A6F" w:rsidP="008663A1">
            <w:pPr>
              <w:rPr>
                <w:rFonts w:ascii="Arial" w:hAnsi="Arial" w:cs="Arial"/>
                <w:sz w:val="24"/>
                <w:szCs w:val="24"/>
                <w:lang w:val="en-US"/>
              </w:rPr>
            </w:pPr>
          </w:p>
          <w:p w14:paraId="69D744C3" w14:textId="76A5C876" w:rsidR="00CB63F6" w:rsidRPr="008322CE" w:rsidRDefault="00CB63F6" w:rsidP="008663A1">
            <w:pPr>
              <w:rPr>
                <w:rFonts w:ascii="Arial" w:hAnsi="Arial" w:cs="Arial"/>
                <w:sz w:val="24"/>
                <w:szCs w:val="24"/>
                <w:lang w:val="en-US"/>
              </w:rPr>
            </w:pPr>
          </w:p>
          <w:p w14:paraId="51085AD1" w14:textId="77777777" w:rsidR="00CB63F6" w:rsidRPr="008322CE" w:rsidRDefault="00CB63F6" w:rsidP="008663A1">
            <w:pPr>
              <w:rPr>
                <w:rFonts w:ascii="Arial" w:hAnsi="Arial" w:cs="Arial"/>
                <w:sz w:val="24"/>
                <w:szCs w:val="24"/>
                <w:lang w:val="en-US"/>
              </w:rPr>
            </w:pPr>
          </w:p>
          <w:p w14:paraId="77439429" w14:textId="77777777" w:rsidR="003F6A6F" w:rsidRPr="008322CE" w:rsidRDefault="003F6A6F" w:rsidP="008663A1">
            <w:pPr>
              <w:rPr>
                <w:rFonts w:ascii="Arial" w:hAnsi="Arial" w:cs="Arial"/>
                <w:sz w:val="24"/>
                <w:szCs w:val="24"/>
                <w:lang w:val="en-US"/>
              </w:rPr>
            </w:pPr>
            <w:r w:rsidRPr="008322CE">
              <w:rPr>
                <w:rFonts w:ascii="Arial" w:hAnsi="Arial" w:cs="Arial"/>
                <w:sz w:val="24"/>
                <w:szCs w:val="24"/>
                <w:lang w:val="en-US"/>
              </w:rPr>
              <w:t>2.4</w:t>
            </w:r>
          </w:p>
          <w:p w14:paraId="3BB9A28F" w14:textId="43518E2E" w:rsidR="00AF6455" w:rsidRPr="008322CE" w:rsidRDefault="00AF6455" w:rsidP="008663A1">
            <w:pPr>
              <w:rPr>
                <w:rFonts w:ascii="Arial" w:hAnsi="Arial" w:cs="Arial"/>
                <w:sz w:val="24"/>
                <w:szCs w:val="24"/>
                <w:lang w:val="en-US"/>
              </w:rPr>
            </w:pPr>
          </w:p>
          <w:p w14:paraId="3EAF9204" w14:textId="77777777" w:rsidR="00AF6455" w:rsidRPr="008322CE" w:rsidRDefault="00AF6455" w:rsidP="008663A1">
            <w:pPr>
              <w:rPr>
                <w:rFonts w:ascii="Arial" w:hAnsi="Arial" w:cs="Arial"/>
                <w:sz w:val="24"/>
                <w:szCs w:val="24"/>
                <w:lang w:val="en-US"/>
              </w:rPr>
            </w:pPr>
            <w:r w:rsidRPr="008322CE">
              <w:rPr>
                <w:rFonts w:ascii="Arial" w:hAnsi="Arial" w:cs="Arial"/>
                <w:sz w:val="24"/>
                <w:szCs w:val="24"/>
                <w:lang w:val="en-US"/>
              </w:rPr>
              <w:t>2.5</w:t>
            </w:r>
          </w:p>
          <w:p w14:paraId="348502D7" w14:textId="77777777" w:rsidR="00B261CA" w:rsidRPr="008322CE" w:rsidRDefault="00B261CA" w:rsidP="008663A1">
            <w:pPr>
              <w:rPr>
                <w:rFonts w:ascii="Arial" w:hAnsi="Arial" w:cs="Arial"/>
                <w:sz w:val="24"/>
                <w:szCs w:val="24"/>
                <w:lang w:val="en-US"/>
              </w:rPr>
            </w:pPr>
          </w:p>
          <w:p w14:paraId="150236FD" w14:textId="77777777" w:rsidR="00B261CA" w:rsidRPr="008322CE" w:rsidRDefault="00B261CA" w:rsidP="008663A1">
            <w:pPr>
              <w:rPr>
                <w:rFonts w:ascii="Arial" w:hAnsi="Arial" w:cs="Arial"/>
                <w:sz w:val="24"/>
                <w:szCs w:val="24"/>
                <w:lang w:val="en-US"/>
              </w:rPr>
            </w:pPr>
          </w:p>
          <w:p w14:paraId="6DA2F163" w14:textId="77777777" w:rsidR="00B261CA" w:rsidRPr="008322CE" w:rsidRDefault="00B261CA" w:rsidP="008663A1">
            <w:pPr>
              <w:rPr>
                <w:rFonts w:ascii="Arial" w:hAnsi="Arial" w:cs="Arial"/>
                <w:sz w:val="24"/>
                <w:szCs w:val="24"/>
                <w:lang w:val="en-US"/>
              </w:rPr>
            </w:pPr>
          </w:p>
          <w:p w14:paraId="7E90C199" w14:textId="77777777" w:rsidR="00B261CA" w:rsidRPr="008322CE" w:rsidRDefault="00B261CA" w:rsidP="008663A1">
            <w:pPr>
              <w:rPr>
                <w:rFonts w:ascii="Arial" w:hAnsi="Arial" w:cs="Arial"/>
                <w:sz w:val="24"/>
                <w:szCs w:val="24"/>
                <w:lang w:val="en-US"/>
              </w:rPr>
            </w:pPr>
            <w:r w:rsidRPr="008322CE">
              <w:rPr>
                <w:rFonts w:ascii="Arial" w:hAnsi="Arial" w:cs="Arial"/>
                <w:sz w:val="24"/>
                <w:szCs w:val="24"/>
                <w:lang w:val="en-US"/>
              </w:rPr>
              <w:t>2.6</w:t>
            </w:r>
          </w:p>
          <w:p w14:paraId="07236E72" w14:textId="77777777" w:rsidR="00B261CA" w:rsidRPr="008322CE" w:rsidRDefault="00B261CA" w:rsidP="008663A1">
            <w:pPr>
              <w:rPr>
                <w:rFonts w:ascii="Arial" w:hAnsi="Arial" w:cs="Arial"/>
                <w:sz w:val="24"/>
                <w:szCs w:val="24"/>
                <w:lang w:val="en-US"/>
              </w:rPr>
            </w:pPr>
          </w:p>
          <w:p w14:paraId="4FA41F3F" w14:textId="538C431B" w:rsidR="00B261CA" w:rsidRPr="008322CE" w:rsidRDefault="00B261CA" w:rsidP="008663A1">
            <w:pPr>
              <w:rPr>
                <w:rFonts w:ascii="Arial" w:hAnsi="Arial" w:cs="Arial"/>
                <w:sz w:val="24"/>
                <w:szCs w:val="24"/>
                <w:lang w:val="en-US"/>
              </w:rPr>
            </w:pPr>
            <w:r w:rsidRPr="008322CE">
              <w:rPr>
                <w:rFonts w:ascii="Arial" w:hAnsi="Arial" w:cs="Arial"/>
                <w:sz w:val="24"/>
                <w:szCs w:val="24"/>
                <w:lang w:val="en-US"/>
              </w:rPr>
              <w:t>2.7</w:t>
            </w:r>
          </w:p>
        </w:tc>
        <w:tc>
          <w:tcPr>
            <w:tcW w:w="8631" w:type="dxa"/>
            <w:tcBorders>
              <w:top w:val="nil"/>
              <w:left w:val="nil"/>
              <w:bottom w:val="nil"/>
              <w:right w:val="nil"/>
            </w:tcBorders>
            <w:shd w:val="clear" w:color="auto" w:fill="auto"/>
          </w:tcPr>
          <w:p w14:paraId="664F97EA" w14:textId="0DD204F5" w:rsidR="00D61D83" w:rsidRPr="008322CE" w:rsidRDefault="00E318D4" w:rsidP="00FC5C9C">
            <w:pPr>
              <w:rPr>
                <w:rFonts w:ascii="Arial" w:hAnsi="Arial" w:cs="Arial"/>
                <w:sz w:val="24"/>
                <w:szCs w:val="24"/>
              </w:rPr>
            </w:pPr>
            <w:r w:rsidRPr="008322CE">
              <w:rPr>
                <w:rFonts w:ascii="Arial" w:hAnsi="Arial" w:cs="Arial"/>
                <w:sz w:val="24"/>
                <w:szCs w:val="24"/>
              </w:rPr>
              <w:lastRenderedPageBreak/>
              <w:t>The proposal is that the Council continue with the Group Catering Contract with Norse Easter</w:t>
            </w:r>
            <w:r w:rsidR="003F6A6F" w:rsidRPr="008322CE">
              <w:rPr>
                <w:rFonts w:ascii="Arial" w:hAnsi="Arial" w:cs="Arial"/>
                <w:sz w:val="24"/>
                <w:szCs w:val="24"/>
              </w:rPr>
              <w:t>n</w:t>
            </w:r>
            <w:r w:rsidRPr="008322CE">
              <w:rPr>
                <w:rFonts w:ascii="Arial" w:hAnsi="Arial" w:cs="Arial"/>
                <w:sz w:val="24"/>
                <w:szCs w:val="24"/>
              </w:rPr>
              <w:t xml:space="preserve"> Limited for a further 3</w:t>
            </w:r>
            <w:r w:rsidR="008663A1" w:rsidRPr="008322CE">
              <w:rPr>
                <w:rFonts w:ascii="Arial" w:hAnsi="Arial" w:cs="Arial"/>
                <w:sz w:val="24"/>
                <w:szCs w:val="24"/>
              </w:rPr>
              <w:t>-</w:t>
            </w:r>
            <w:r w:rsidRPr="008322CE">
              <w:rPr>
                <w:rFonts w:ascii="Arial" w:hAnsi="Arial" w:cs="Arial"/>
                <w:sz w:val="24"/>
                <w:szCs w:val="24"/>
              </w:rPr>
              <w:t xml:space="preserve">year </w:t>
            </w:r>
            <w:r w:rsidR="008663A1" w:rsidRPr="008322CE">
              <w:rPr>
                <w:rFonts w:ascii="Arial" w:hAnsi="Arial" w:cs="Arial"/>
                <w:sz w:val="24"/>
                <w:szCs w:val="24"/>
              </w:rPr>
              <w:t>contract term</w:t>
            </w:r>
            <w:r w:rsidRPr="008322CE">
              <w:rPr>
                <w:rFonts w:ascii="Arial" w:hAnsi="Arial" w:cs="Arial"/>
                <w:sz w:val="24"/>
                <w:szCs w:val="24"/>
              </w:rPr>
              <w:t xml:space="preserve"> with effect from 1 </w:t>
            </w:r>
            <w:r w:rsidRPr="008322CE">
              <w:rPr>
                <w:rFonts w:ascii="Arial" w:hAnsi="Arial" w:cs="Arial"/>
                <w:sz w:val="24"/>
                <w:szCs w:val="24"/>
              </w:rPr>
              <w:lastRenderedPageBreak/>
              <w:t>April 202</w:t>
            </w:r>
            <w:r w:rsidR="00AF6455" w:rsidRPr="008322CE">
              <w:rPr>
                <w:rFonts w:ascii="Arial" w:hAnsi="Arial" w:cs="Arial"/>
                <w:sz w:val="24"/>
                <w:szCs w:val="24"/>
              </w:rPr>
              <w:t>3</w:t>
            </w:r>
            <w:r w:rsidR="008663A1" w:rsidRPr="008322CE">
              <w:rPr>
                <w:rFonts w:ascii="Arial" w:hAnsi="Arial" w:cs="Arial"/>
                <w:sz w:val="24"/>
                <w:szCs w:val="24"/>
              </w:rPr>
              <w:t>, but with some enhancements to the contract as agreed with the members of the Catering Board.</w:t>
            </w:r>
          </w:p>
          <w:p w14:paraId="42ABBC16" w14:textId="6181EF5B" w:rsidR="00CB63F6" w:rsidRPr="008322CE" w:rsidRDefault="008663A1" w:rsidP="00FC5C9C">
            <w:pPr>
              <w:rPr>
                <w:rFonts w:ascii="Arial" w:hAnsi="Arial" w:cs="Arial"/>
                <w:sz w:val="24"/>
                <w:szCs w:val="24"/>
              </w:rPr>
            </w:pPr>
            <w:r w:rsidRPr="008322CE">
              <w:rPr>
                <w:rFonts w:ascii="Arial" w:hAnsi="Arial" w:cs="Arial"/>
                <w:sz w:val="24"/>
                <w:szCs w:val="24"/>
              </w:rPr>
              <w:t xml:space="preserve">The Catering Board, in negotiating with Norse Eastern Limited, discussed changes to the management fee structure </w:t>
            </w:r>
            <w:r w:rsidR="00AF6455" w:rsidRPr="008322CE">
              <w:rPr>
                <w:rFonts w:ascii="Arial" w:hAnsi="Arial" w:cs="Arial"/>
                <w:sz w:val="24"/>
                <w:szCs w:val="24"/>
              </w:rPr>
              <w:t xml:space="preserve">to ensure the contract is financially viable and </w:t>
            </w:r>
            <w:r w:rsidRPr="008322CE">
              <w:rPr>
                <w:rFonts w:ascii="Arial" w:hAnsi="Arial" w:cs="Arial"/>
                <w:sz w:val="24"/>
                <w:szCs w:val="24"/>
              </w:rPr>
              <w:t>to give participating schools</w:t>
            </w:r>
            <w:r w:rsidR="00AF6455" w:rsidRPr="008322CE">
              <w:rPr>
                <w:rFonts w:ascii="Arial" w:hAnsi="Arial" w:cs="Arial"/>
                <w:sz w:val="24"/>
                <w:szCs w:val="24"/>
              </w:rPr>
              <w:t xml:space="preserve"> less financial </w:t>
            </w:r>
            <w:r w:rsidR="00CB63F6" w:rsidRPr="008322CE">
              <w:rPr>
                <w:rFonts w:ascii="Arial" w:hAnsi="Arial" w:cs="Arial"/>
                <w:sz w:val="24"/>
                <w:szCs w:val="24"/>
              </w:rPr>
              <w:t>impact</w:t>
            </w:r>
            <w:r w:rsidR="00B261CA" w:rsidRPr="008322CE">
              <w:rPr>
                <w:rFonts w:ascii="Arial" w:hAnsi="Arial" w:cs="Arial"/>
                <w:sz w:val="24"/>
                <w:szCs w:val="24"/>
              </w:rPr>
              <w:t xml:space="preserve"> on their budgets</w:t>
            </w:r>
            <w:r w:rsidR="00AF6455" w:rsidRPr="008322CE">
              <w:rPr>
                <w:rFonts w:ascii="Arial" w:hAnsi="Arial" w:cs="Arial"/>
                <w:sz w:val="24"/>
                <w:szCs w:val="24"/>
              </w:rPr>
              <w:t>.</w:t>
            </w:r>
          </w:p>
          <w:p w14:paraId="5CD876C5" w14:textId="442B66FA" w:rsidR="00AF6455" w:rsidRPr="008322CE" w:rsidRDefault="00AF6455" w:rsidP="00FC5C9C">
            <w:pPr>
              <w:rPr>
                <w:rFonts w:ascii="Arial" w:hAnsi="Arial" w:cs="Arial"/>
                <w:sz w:val="24"/>
                <w:szCs w:val="24"/>
              </w:rPr>
            </w:pPr>
          </w:p>
          <w:p w14:paraId="501A6E52" w14:textId="0DB4CBB6" w:rsidR="00AF6455" w:rsidRPr="008322CE" w:rsidRDefault="00CB63F6" w:rsidP="00FC5C9C">
            <w:pPr>
              <w:rPr>
                <w:rFonts w:ascii="Arial" w:hAnsi="Arial" w:cs="Arial"/>
                <w:sz w:val="24"/>
                <w:szCs w:val="24"/>
              </w:rPr>
            </w:pPr>
            <w:r w:rsidRPr="008322CE">
              <w:rPr>
                <w:rFonts w:ascii="Arial" w:hAnsi="Arial" w:cs="Arial"/>
                <w:sz w:val="24"/>
                <w:szCs w:val="24"/>
              </w:rPr>
              <w:t>With costs outgrowing income in the last two years, the Group Catering Contract has become financially unviable for Norse Eastern Limited</w:t>
            </w:r>
            <w:r w:rsidR="00B261CA" w:rsidRPr="008322CE">
              <w:rPr>
                <w:rFonts w:ascii="Arial" w:hAnsi="Arial" w:cs="Arial"/>
                <w:sz w:val="24"/>
                <w:szCs w:val="24"/>
              </w:rPr>
              <w:t xml:space="preserve"> (as detailed in 4.5 of this document)</w:t>
            </w:r>
            <w:r w:rsidRPr="008322CE">
              <w:rPr>
                <w:rFonts w:ascii="Arial" w:hAnsi="Arial" w:cs="Arial"/>
                <w:sz w:val="24"/>
                <w:szCs w:val="24"/>
              </w:rPr>
              <w:t>. If the meal price is increased to mitigate the rising costs in the next Group Catering Contract, there is a risk parents will not choose a paid school meal for their child. There is also risk that schools will have to pay more than the funding they receive from the government for UIFSM and FSM children.</w:t>
            </w:r>
          </w:p>
          <w:p w14:paraId="7A27B944" w14:textId="76D77BA8" w:rsidR="00CB63F6" w:rsidRPr="008322CE" w:rsidRDefault="00CB63F6" w:rsidP="00FC5C9C">
            <w:pPr>
              <w:rPr>
                <w:rFonts w:ascii="Arial" w:hAnsi="Arial" w:cs="Arial"/>
                <w:sz w:val="24"/>
                <w:szCs w:val="24"/>
              </w:rPr>
            </w:pPr>
            <w:r w:rsidRPr="008322CE">
              <w:rPr>
                <w:rFonts w:ascii="Arial" w:hAnsi="Arial" w:cs="Arial"/>
                <w:sz w:val="24"/>
                <w:szCs w:val="24"/>
              </w:rPr>
              <w:t>Another option to mitigate the financial loss would be to charge a higher management fee, which would be in the region of £9,500 per year, again something schools would have to fund from their budgets</w:t>
            </w:r>
          </w:p>
          <w:p w14:paraId="0C7E78D1" w14:textId="2788DC87" w:rsidR="00CB63F6" w:rsidRPr="008322CE" w:rsidRDefault="00CB63F6" w:rsidP="00FC5C9C">
            <w:pPr>
              <w:rPr>
                <w:rFonts w:ascii="Arial" w:hAnsi="Arial" w:cs="Arial"/>
                <w:sz w:val="24"/>
                <w:szCs w:val="24"/>
              </w:rPr>
            </w:pPr>
            <w:r w:rsidRPr="008322CE">
              <w:rPr>
                <w:rFonts w:ascii="Arial" w:hAnsi="Arial" w:cs="Arial"/>
                <w:sz w:val="24"/>
                <w:szCs w:val="24"/>
              </w:rPr>
              <w:t>The proposal for the Group Catering Contract 2023</w:t>
            </w:r>
            <w:r w:rsidR="00B261CA" w:rsidRPr="008322CE">
              <w:rPr>
                <w:rFonts w:ascii="Arial" w:hAnsi="Arial" w:cs="Arial"/>
                <w:sz w:val="24"/>
                <w:szCs w:val="24"/>
              </w:rPr>
              <w:t>-26</w:t>
            </w:r>
            <w:r w:rsidRPr="008322CE">
              <w:rPr>
                <w:rFonts w:ascii="Arial" w:hAnsi="Arial" w:cs="Arial"/>
                <w:sz w:val="24"/>
                <w:szCs w:val="24"/>
              </w:rPr>
              <w:t xml:space="preserve"> is to charge participating schools the eligibility of UIFSM and FSM based on the numbers/income given by the Government.</w:t>
            </w:r>
            <w:r w:rsidR="00B261CA" w:rsidRPr="008322CE">
              <w:rPr>
                <w:rFonts w:ascii="Arial" w:hAnsi="Arial" w:cs="Arial"/>
                <w:sz w:val="24"/>
                <w:szCs w:val="24"/>
              </w:rPr>
              <w:t xml:space="preserve"> This would mean the cost of the school meal service will not financially impact the school’s budget and would enable Norse Eastern Limited to maintain a reasonable meal price for parents of paid meals with the view to increase meal uptake.</w:t>
            </w:r>
          </w:p>
          <w:p w14:paraId="5B1B670B" w14:textId="459456E3" w:rsidR="008663A1" w:rsidRPr="008322CE" w:rsidRDefault="008663A1" w:rsidP="00FC5C9C">
            <w:pPr>
              <w:rPr>
                <w:rFonts w:ascii="Arial" w:hAnsi="Arial" w:cs="Arial"/>
                <w:sz w:val="24"/>
                <w:szCs w:val="24"/>
              </w:rPr>
            </w:pPr>
            <w:r w:rsidRPr="008322CE">
              <w:rPr>
                <w:rFonts w:ascii="Arial" w:hAnsi="Arial" w:cs="Arial"/>
                <w:sz w:val="24"/>
                <w:szCs w:val="24"/>
              </w:rPr>
              <w:t>In addition, discussions have led to a methodology to allow for a ‘profit-sharing rebate’ with participating members</w:t>
            </w:r>
            <w:r w:rsidR="00B261CA" w:rsidRPr="008322CE">
              <w:rPr>
                <w:rFonts w:ascii="Arial" w:hAnsi="Arial" w:cs="Arial"/>
                <w:sz w:val="24"/>
                <w:szCs w:val="24"/>
              </w:rPr>
              <w:t xml:space="preserve"> should there be excess profit at the end of each year of the Group Catering Contract.</w:t>
            </w:r>
          </w:p>
          <w:p w14:paraId="454CEBCF" w14:textId="7F98E9D4" w:rsidR="003F6A6F" w:rsidRPr="008322CE" w:rsidRDefault="003F6A6F" w:rsidP="00FC5C9C">
            <w:pPr>
              <w:rPr>
                <w:rFonts w:ascii="Arial" w:hAnsi="Arial" w:cs="Arial"/>
                <w:sz w:val="24"/>
                <w:szCs w:val="24"/>
              </w:rPr>
            </w:pPr>
            <w:r w:rsidRPr="008322CE">
              <w:rPr>
                <w:rFonts w:ascii="Arial" w:hAnsi="Arial" w:cs="Arial"/>
                <w:sz w:val="24"/>
                <w:szCs w:val="24"/>
              </w:rPr>
              <w:t>The final contract renewal is recommended by the Catering Board</w:t>
            </w:r>
            <w:r w:rsidR="008B70EE" w:rsidRPr="008322CE">
              <w:rPr>
                <w:rFonts w:ascii="Arial" w:hAnsi="Arial" w:cs="Arial"/>
                <w:sz w:val="24"/>
                <w:szCs w:val="24"/>
              </w:rPr>
              <w:t>, s</w:t>
            </w:r>
            <w:r w:rsidRPr="008322CE">
              <w:rPr>
                <w:rFonts w:ascii="Arial" w:hAnsi="Arial" w:cs="Arial"/>
                <w:sz w:val="24"/>
                <w:szCs w:val="24"/>
              </w:rPr>
              <w:t xml:space="preserve">takeholder engagement includes discussion at Norfolk Schools </w:t>
            </w:r>
            <w:r w:rsidR="00AF6455" w:rsidRPr="008322CE">
              <w:rPr>
                <w:rFonts w:ascii="Arial" w:hAnsi="Arial" w:cs="Arial"/>
                <w:sz w:val="24"/>
                <w:szCs w:val="24"/>
              </w:rPr>
              <w:t>Forum before</w:t>
            </w:r>
            <w:r w:rsidRPr="008322CE">
              <w:rPr>
                <w:rFonts w:ascii="Arial" w:hAnsi="Arial" w:cs="Arial"/>
                <w:sz w:val="24"/>
                <w:szCs w:val="24"/>
              </w:rPr>
              <w:t xml:space="preserve"> </w:t>
            </w:r>
            <w:r w:rsidR="008B70EE" w:rsidRPr="008322CE">
              <w:rPr>
                <w:rFonts w:ascii="Arial" w:hAnsi="Arial" w:cs="Arial"/>
                <w:sz w:val="24"/>
                <w:szCs w:val="24"/>
              </w:rPr>
              <w:t>ultimate</w:t>
            </w:r>
            <w:r w:rsidRPr="008322CE">
              <w:rPr>
                <w:rFonts w:ascii="Arial" w:hAnsi="Arial" w:cs="Arial"/>
                <w:sz w:val="24"/>
                <w:szCs w:val="24"/>
              </w:rPr>
              <w:t xml:space="preserve"> sign</w:t>
            </w:r>
            <w:r w:rsidR="008B70EE" w:rsidRPr="008322CE">
              <w:rPr>
                <w:rFonts w:ascii="Arial" w:hAnsi="Arial" w:cs="Arial"/>
                <w:sz w:val="24"/>
                <w:szCs w:val="24"/>
              </w:rPr>
              <w:t>-off</w:t>
            </w:r>
            <w:r w:rsidRPr="008322CE">
              <w:rPr>
                <w:rFonts w:ascii="Arial" w:hAnsi="Arial" w:cs="Arial"/>
                <w:sz w:val="24"/>
                <w:szCs w:val="24"/>
              </w:rPr>
              <w:t xml:space="preserve"> by the Executive Director of Children’s Services. </w:t>
            </w:r>
          </w:p>
        </w:tc>
      </w:tr>
      <w:tr w:rsidR="00D61D83" w:rsidRPr="008322CE" w14:paraId="52871134" w14:textId="77777777" w:rsidTr="00432E94">
        <w:tc>
          <w:tcPr>
            <w:tcW w:w="1292" w:type="dxa"/>
            <w:tcBorders>
              <w:top w:val="nil"/>
              <w:left w:val="nil"/>
              <w:bottom w:val="nil"/>
              <w:right w:val="nil"/>
            </w:tcBorders>
            <w:shd w:val="clear" w:color="auto" w:fill="auto"/>
          </w:tcPr>
          <w:p w14:paraId="05D64D7B"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0967146B" w14:textId="77777777" w:rsidR="00D61D83" w:rsidRPr="008322CE" w:rsidRDefault="00D61D83" w:rsidP="00FC5C9C">
            <w:pPr>
              <w:spacing w:before="60" w:after="60"/>
              <w:rPr>
                <w:rFonts w:ascii="Arial" w:hAnsi="Arial" w:cs="Arial"/>
                <w:b/>
                <w:sz w:val="24"/>
                <w:szCs w:val="24"/>
              </w:rPr>
            </w:pPr>
            <w:r w:rsidRPr="008322CE">
              <w:rPr>
                <w:rFonts w:ascii="Arial" w:hAnsi="Arial" w:cs="Arial"/>
                <w:b/>
                <w:sz w:val="24"/>
                <w:szCs w:val="24"/>
              </w:rPr>
              <w:t>Impact of the Proposal</w:t>
            </w:r>
            <w:r w:rsidR="0097424C" w:rsidRPr="008322CE">
              <w:rPr>
                <w:rFonts w:ascii="Arial" w:hAnsi="Arial" w:cs="Arial"/>
                <w:b/>
                <w:sz w:val="24"/>
                <w:szCs w:val="24"/>
              </w:rPr>
              <w:t xml:space="preserve"> </w:t>
            </w:r>
          </w:p>
        </w:tc>
      </w:tr>
      <w:tr w:rsidR="00D61D83" w:rsidRPr="008322CE" w14:paraId="2E65A768" w14:textId="77777777" w:rsidTr="00432E94">
        <w:tc>
          <w:tcPr>
            <w:tcW w:w="1292" w:type="dxa"/>
            <w:tcBorders>
              <w:top w:val="nil"/>
              <w:left w:val="nil"/>
              <w:bottom w:val="nil"/>
              <w:right w:val="nil"/>
            </w:tcBorders>
            <w:shd w:val="clear" w:color="auto" w:fill="auto"/>
          </w:tcPr>
          <w:p w14:paraId="22ABEAE8" w14:textId="77777777" w:rsidR="00D61D83" w:rsidRPr="008322CE" w:rsidRDefault="00E318D4" w:rsidP="00E318D4">
            <w:pPr>
              <w:pStyle w:val="Header"/>
              <w:autoSpaceDE/>
              <w:autoSpaceDN/>
              <w:adjustRightInd/>
              <w:rPr>
                <w:rFonts w:cs="Arial"/>
                <w:sz w:val="24"/>
              </w:rPr>
            </w:pPr>
            <w:r w:rsidRPr="008322CE">
              <w:rPr>
                <w:rFonts w:cs="Arial"/>
                <w:sz w:val="24"/>
              </w:rPr>
              <w:t>3.1</w:t>
            </w:r>
          </w:p>
          <w:p w14:paraId="385F9927" w14:textId="77777777" w:rsidR="00E318D4" w:rsidRPr="008322CE" w:rsidRDefault="00E318D4" w:rsidP="00E318D4">
            <w:pPr>
              <w:rPr>
                <w:rFonts w:ascii="Arial" w:hAnsi="Arial" w:cs="Arial"/>
                <w:sz w:val="24"/>
                <w:szCs w:val="24"/>
                <w:lang w:val="en-US"/>
              </w:rPr>
            </w:pPr>
          </w:p>
          <w:p w14:paraId="020114AB" w14:textId="77777777" w:rsidR="00AF6455" w:rsidRPr="008322CE" w:rsidRDefault="00AF6455" w:rsidP="00E318D4">
            <w:pPr>
              <w:rPr>
                <w:rFonts w:ascii="Arial" w:hAnsi="Arial" w:cs="Arial"/>
                <w:sz w:val="24"/>
                <w:szCs w:val="24"/>
                <w:lang w:val="en-US"/>
              </w:rPr>
            </w:pPr>
          </w:p>
          <w:p w14:paraId="34ACB062" w14:textId="20C00809" w:rsidR="00E318D4" w:rsidRPr="008322CE" w:rsidRDefault="00E318D4" w:rsidP="00E318D4">
            <w:pPr>
              <w:rPr>
                <w:rFonts w:ascii="Arial" w:hAnsi="Arial" w:cs="Arial"/>
                <w:sz w:val="24"/>
                <w:szCs w:val="24"/>
                <w:lang w:val="en-US"/>
              </w:rPr>
            </w:pPr>
            <w:r w:rsidRPr="008322CE">
              <w:rPr>
                <w:rFonts w:ascii="Arial" w:hAnsi="Arial" w:cs="Arial"/>
                <w:sz w:val="24"/>
                <w:szCs w:val="24"/>
                <w:lang w:val="en-US"/>
              </w:rPr>
              <w:t>3.2</w:t>
            </w:r>
          </w:p>
        </w:tc>
        <w:tc>
          <w:tcPr>
            <w:tcW w:w="8631" w:type="dxa"/>
            <w:tcBorders>
              <w:top w:val="nil"/>
              <w:left w:val="nil"/>
              <w:bottom w:val="nil"/>
              <w:right w:val="nil"/>
            </w:tcBorders>
            <w:shd w:val="clear" w:color="auto" w:fill="auto"/>
          </w:tcPr>
          <w:p w14:paraId="5FF77159" w14:textId="77777777" w:rsidR="00D61D83" w:rsidRPr="008322CE" w:rsidRDefault="00E318D4" w:rsidP="00FC5C9C">
            <w:pPr>
              <w:rPr>
                <w:rFonts w:ascii="Arial" w:hAnsi="Arial" w:cs="Arial"/>
                <w:sz w:val="24"/>
                <w:szCs w:val="24"/>
              </w:rPr>
            </w:pPr>
            <w:r w:rsidRPr="008322CE">
              <w:rPr>
                <w:rFonts w:ascii="Arial" w:hAnsi="Arial" w:cs="Arial"/>
                <w:sz w:val="24"/>
                <w:szCs w:val="24"/>
              </w:rPr>
              <w:t>The proposals will ensure there is a suitable provision available for all maintained schools, irrespective of size and available facilities, so that all children will have access to a school meal and thereby ensure the council’s duty is fulfilled.</w:t>
            </w:r>
          </w:p>
          <w:p w14:paraId="0AE2F041" w14:textId="77777777" w:rsidR="00E318D4" w:rsidRDefault="00E318D4" w:rsidP="00FC5C9C">
            <w:pPr>
              <w:rPr>
                <w:rFonts w:ascii="Arial" w:hAnsi="Arial" w:cs="Arial"/>
                <w:sz w:val="24"/>
                <w:szCs w:val="24"/>
              </w:rPr>
            </w:pPr>
            <w:r w:rsidRPr="008322CE">
              <w:rPr>
                <w:rFonts w:ascii="Arial" w:hAnsi="Arial" w:cs="Arial"/>
                <w:sz w:val="24"/>
                <w:szCs w:val="24"/>
              </w:rPr>
              <w:t>Should the Council not negotiate a group contract, there would be the risk that a number of small rural schools, particularly those without kitchens, would not be able to find a suitable alternative supplier and children would therefore not be able to benefit from a school lunch.  The Council would then be failing in its duty to these children.</w:t>
            </w:r>
          </w:p>
          <w:p w14:paraId="40ADE54E" w14:textId="77777777" w:rsidR="00635AA1" w:rsidRDefault="00635AA1" w:rsidP="00FC5C9C">
            <w:pPr>
              <w:rPr>
                <w:rFonts w:ascii="Arial" w:hAnsi="Arial" w:cs="Arial"/>
                <w:sz w:val="24"/>
                <w:szCs w:val="24"/>
              </w:rPr>
            </w:pPr>
          </w:p>
          <w:p w14:paraId="32C443B1" w14:textId="543CEF1C" w:rsidR="00635AA1" w:rsidRPr="008322CE" w:rsidRDefault="00635AA1" w:rsidP="00FC5C9C">
            <w:pPr>
              <w:rPr>
                <w:rFonts w:ascii="Arial" w:hAnsi="Arial" w:cs="Arial"/>
                <w:sz w:val="24"/>
                <w:szCs w:val="24"/>
              </w:rPr>
            </w:pPr>
          </w:p>
        </w:tc>
      </w:tr>
      <w:tr w:rsidR="00F374CB" w:rsidRPr="008322CE" w14:paraId="74624228" w14:textId="77777777" w:rsidTr="00432E94">
        <w:tc>
          <w:tcPr>
            <w:tcW w:w="1292" w:type="dxa"/>
            <w:tcBorders>
              <w:top w:val="nil"/>
              <w:left w:val="nil"/>
              <w:bottom w:val="nil"/>
              <w:right w:val="nil"/>
            </w:tcBorders>
            <w:shd w:val="clear" w:color="auto" w:fill="auto"/>
          </w:tcPr>
          <w:p w14:paraId="0CD40CE9" w14:textId="77777777" w:rsidR="00F32DB8" w:rsidRPr="008322CE" w:rsidRDefault="00F32DB8" w:rsidP="00F374CB">
            <w:pPr>
              <w:pStyle w:val="Header"/>
              <w:numPr>
                <w:ilvl w:val="0"/>
                <w:numId w:val="1"/>
              </w:numPr>
              <w:autoSpaceDE/>
              <w:autoSpaceDN/>
              <w:adjustRightInd/>
              <w:rPr>
                <w:rFonts w:cs="Arial"/>
                <w:sz w:val="24"/>
              </w:rPr>
            </w:pPr>
          </w:p>
          <w:p w14:paraId="4C4E5E0E" w14:textId="77777777" w:rsidR="00AF6455" w:rsidRPr="008322CE" w:rsidRDefault="00AF6455" w:rsidP="00F32DB8">
            <w:pPr>
              <w:rPr>
                <w:rFonts w:ascii="Arial" w:hAnsi="Arial" w:cs="Arial"/>
                <w:sz w:val="24"/>
                <w:szCs w:val="24"/>
                <w:lang w:val="en-US"/>
              </w:rPr>
            </w:pPr>
          </w:p>
          <w:p w14:paraId="235024B9" w14:textId="6D435CDC" w:rsidR="00F374CB" w:rsidRPr="008322CE" w:rsidRDefault="00F32DB8" w:rsidP="00F32DB8">
            <w:pPr>
              <w:rPr>
                <w:rFonts w:ascii="Arial" w:hAnsi="Arial" w:cs="Arial"/>
                <w:sz w:val="24"/>
                <w:szCs w:val="24"/>
                <w:lang w:val="en-US"/>
              </w:rPr>
            </w:pPr>
            <w:r w:rsidRPr="008322CE">
              <w:rPr>
                <w:rFonts w:ascii="Arial" w:hAnsi="Arial" w:cs="Arial"/>
                <w:sz w:val="24"/>
                <w:szCs w:val="24"/>
                <w:lang w:val="en-US"/>
              </w:rPr>
              <w:t>4.1</w:t>
            </w:r>
          </w:p>
          <w:p w14:paraId="549DA399" w14:textId="77777777" w:rsidR="00F32DB8" w:rsidRPr="008322CE" w:rsidRDefault="00F32DB8" w:rsidP="00F32DB8">
            <w:pPr>
              <w:rPr>
                <w:rFonts w:ascii="Arial" w:hAnsi="Arial" w:cs="Arial"/>
                <w:sz w:val="24"/>
                <w:szCs w:val="24"/>
                <w:lang w:val="en-US"/>
              </w:rPr>
            </w:pPr>
          </w:p>
          <w:p w14:paraId="3E9A0EFB" w14:textId="77777777" w:rsidR="00F32DB8" w:rsidRPr="008322CE" w:rsidRDefault="00F32DB8" w:rsidP="00F32DB8">
            <w:pPr>
              <w:rPr>
                <w:rFonts w:ascii="Arial" w:hAnsi="Arial" w:cs="Arial"/>
                <w:sz w:val="24"/>
                <w:szCs w:val="24"/>
                <w:lang w:val="en-US"/>
              </w:rPr>
            </w:pPr>
          </w:p>
          <w:p w14:paraId="373D8A53" w14:textId="6F6C7DD3" w:rsidR="00F32DB8" w:rsidRPr="008322CE" w:rsidRDefault="00F32DB8" w:rsidP="00F32DB8">
            <w:pPr>
              <w:rPr>
                <w:rFonts w:ascii="Arial" w:hAnsi="Arial" w:cs="Arial"/>
                <w:sz w:val="24"/>
                <w:szCs w:val="24"/>
                <w:lang w:val="en-US"/>
              </w:rPr>
            </w:pPr>
          </w:p>
          <w:p w14:paraId="4EF07582" w14:textId="77777777" w:rsidR="00F32DB8" w:rsidRPr="008322CE" w:rsidRDefault="00F32DB8" w:rsidP="00F32DB8">
            <w:pPr>
              <w:rPr>
                <w:rFonts w:ascii="Arial" w:hAnsi="Arial" w:cs="Arial"/>
                <w:sz w:val="24"/>
                <w:szCs w:val="24"/>
                <w:lang w:val="en-US"/>
              </w:rPr>
            </w:pPr>
            <w:r w:rsidRPr="008322CE">
              <w:rPr>
                <w:rFonts w:ascii="Arial" w:hAnsi="Arial" w:cs="Arial"/>
                <w:sz w:val="24"/>
                <w:szCs w:val="24"/>
                <w:lang w:val="en-US"/>
              </w:rPr>
              <w:t>4.2</w:t>
            </w:r>
          </w:p>
          <w:p w14:paraId="79D8D085" w14:textId="77777777" w:rsidR="00F32DB8" w:rsidRPr="008322CE" w:rsidRDefault="00F32DB8" w:rsidP="00F32DB8">
            <w:pPr>
              <w:rPr>
                <w:rFonts w:ascii="Arial" w:hAnsi="Arial" w:cs="Arial"/>
                <w:sz w:val="24"/>
                <w:szCs w:val="24"/>
                <w:lang w:val="en-US"/>
              </w:rPr>
            </w:pPr>
          </w:p>
          <w:p w14:paraId="42739150" w14:textId="77777777" w:rsidR="00F32DB8" w:rsidRPr="008322CE" w:rsidRDefault="00F32DB8" w:rsidP="00F32DB8">
            <w:pPr>
              <w:rPr>
                <w:rFonts w:ascii="Arial" w:hAnsi="Arial" w:cs="Arial"/>
                <w:sz w:val="24"/>
                <w:szCs w:val="24"/>
                <w:lang w:val="en-US"/>
              </w:rPr>
            </w:pPr>
            <w:r w:rsidRPr="008322CE">
              <w:rPr>
                <w:rFonts w:ascii="Arial" w:hAnsi="Arial" w:cs="Arial"/>
                <w:sz w:val="24"/>
                <w:szCs w:val="24"/>
                <w:lang w:val="en-US"/>
              </w:rPr>
              <w:t>4.3</w:t>
            </w:r>
          </w:p>
          <w:p w14:paraId="78572814" w14:textId="77777777" w:rsidR="00AF6455" w:rsidRPr="008322CE" w:rsidRDefault="00AF6455" w:rsidP="00AF6455">
            <w:pPr>
              <w:spacing w:after="0" w:line="240" w:lineRule="auto"/>
              <w:rPr>
                <w:rFonts w:ascii="Arial" w:hAnsi="Arial" w:cs="Arial"/>
                <w:sz w:val="24"/>
                <w:szCs w:val="24"/>
                <w:lang w:val="en-US"/>
              </w:rPr>
            </w:pPr>
          </w:p>
          <w:p w14:paraId="509DA845" w14:textId="69B5A3BB" w:rsidR="00F32DB8" w:rsidRPr="008322CE" w:rsidRDefault="00F32DB8" w:rsidP="00F32DB8">
            <w:pPr>
              <w:rPr>
                <w:rFonts w:ascii="Arial" w:hAnsi="Arial" w:cs="Arial"/>
                <w:sz w:val="24"/>
                <w:szCs w:val="24"/>
                <w:lang w:val="en-US"/>
              </w:rPr>
            </w:pPr>
            <w:r w:rsidRPr="008322CE">
              <w:rPr>
                <w:rFonts w:ascii="Arial" w:hAnsi="Arial" w:cs="Arial"/>
                <w:sz w:val="24"/>
                <w:szCs w:val="24"/>
                <w:lang w:val="en-US"/>
              </w:rPr>
              <w:t>4.4</w:t>
            </w:r>
          </w:p>
          <w:p w14:paraId="7E41120E" w14:textId="77777777" w:rsidR="00F32DB8" w:rsidRPr="008322CE" w:rsidRDefault="00F32DB8" w:rsidP="00F32DB8">
            <w:pPr>
              <w:rPr>
                <w:rFonts w:ascii="Arial" w:hAnsi="Arial" w:cs="Arial"/>
                <w:sz w:val="24"/>
                <w:szCs w:val="24"/>
                <w:lang w:val="en-US"/>
              </w:rPr>
            </w:pPr>
          </w:p>
          <w:p w14:paraId="46ADFF6D" w14:textId="50C85B49" w:rsidR="00CB63F6" w:rsidRPr="008322CE" w:rsidRDefault="00CB63F6" w:rsidP="00F32DB8">
            <w:pPr>
              <w:rPr>
                <w:rFonts w:ascii="Arial" w:hAnsi="Arial" w:cs="Arial"/>
                <w:sz w:val="24"/>
                <w:szCs w:val="24"/>
                <w:lang w:val="en-US"/>
              </w:rPr>
            </w:pPr>
          </w:p>
          <w:p w14:paraId="3162E892" w14:textId="77777777" w:rsidR="00B261CA" w:rsidRPr="008322CE" w:rsidRDefault="00B261CA" w:rsidP="00F32DB8">
            <w:pPr>
              <w:rPr>
                <w:rFonts w:ascii="Arial" w:hAnsi="Arial" w:cs="Arial"/>
                <w:sz w:val="24"/>
                <w:szCs w:val="24"/>
                <w:lang w:val="en-US"/>
              </w:rPr>
            </w:pPr>
          </w:p>
          <w:p w14:paraId="4B4D47AA" w14:textId="772B3B7A" w:rsidR="00CB63F6" w:rsidRPr="008322CE" w:rsidRDefault="00CB63F6" w:rsidP="00F32DB8">
            <w:pPr>
              <w:rPr>
                <w:rFonts w:ascii="Arial" w:hAnsi="Arial" w:cs="Arial"/>
                <w:sz w:val="24"/>
                <w:szCs w:val="24"/>
                <w:lang w:val="en-US"/>
              </w:rPr>
            </w:pPr>
            <w:r w:rsidRPr="008322CE">
              <w:rPr>
                <w:rFonts w:ascii="Arial" w:hAnsi="Arial" w:cs="Arial"/>
                <w:sz w:val="24"/>
                <w:szCs w:val="24"/>
                <w:lang w:val="en-US"/>
              </w:rPr>
              <w:t>4.5</w:t>
            </w:r>
          </w:p>
        </w:tc>
        <w:tc>
          <w:tcPr>
            <w:tcW w:w="8631" w:type="dxa"/>
            <w:tcBorders>
              <w:top w:val="nil"/>
              <w:left w:val="nil"/>
              <w:bottom w:val="nil"/>
              <w:right w:val="nil"/>
            </w:tcBorders>
            <w:shd w:val="clear" w:color="auto" w:fill="auto"/>
          </w:tcPr>
          <w:p w14:paraId="6EC33479" w14:textId="77777777" w:rsidR="00851421" w:rsidRPr="008322CE" w:rsidRDefault="00F374CB" w:rsidP="008B70EE">
            <w:pPr>
              <w:spacing w:before="60" w:after="60"/>
              <w:rPr>
                <w:rFonts w:ascii="Arial" w:hAnsi="Arial" w:cs="Arial"/>
                <w:b/>
                <w:sz w:val="24"/>
                <w:szCs w:val="24"/>
              </w:rPr>
            </w:pPr>
            <w:r w:rsidRPr="008322CE">
              <w:rPr>
                <w:rFonts w:ascii="Arial" w:hAnsi="Arial" w:cs="Arial"/>
                <w:b/>
                <w:sz w:val="24"/>
                <w:szCs w:val="24"/>
              </w:rPr>
              <w:t xml:space="preserve">Evidence and Reasons for Decision </w:t>
            </w:r>
          </w:p>
          <w:p w14:paraId="51C0FF7D" w14:textId="77777777" w:rsidR="00851421" w:rsidRPr="008322CE" w:rsidRDefault="00851421" w:rsidP="00851421">
            <w:pPr>
              <w:spacing w:after="0" w:line="240" w:lineRule="auto"/>
              <w:rPr>
                <w:rFonts w:ascii="Arial" w:hAnsi="Arial" w:cs="Arial"/>
                <w:sz w:val="24"/>
                <w:szCs w:val="24"/>
              </w:rPr>
            </w:pPr>
            <w:r w:rsidRPr="008322CE">
              <w:rPr>
                <w:rFonts w:ascii="Arial" w:hAnsi="Arial" w:cs="Arial"/>
                <w:sz w:val="24"/>
                <w:szCs w:val="24"/>
              </w:rPr>
              <w:t>A full stakeholder consultation regarding the school meal provision in Norfolk was undertaken in 2008 and 2009, using external consultants Impower Limited.  The recommendations included a detailed change programme, which led to the formation of a Catering Board to oversee the introduction of the group catering contract with Norse Eastern Limited and to report on the nutritional standards, quality, and value for money of the contract.</w:t>
            </w:r>
          </w:p>
          <w:p w14:paraId="74165039" w14:textId="77777777" w:rsidR="00F32DB8" w:rsidRPr="008322CE" w:rsidRDefault="00F32DB8" w:rsidP="00F32DB8">
            <w:pPr>
              <w:spacing w:after="0" w:line="240" w:lineRule="auto"/>
              <w:rPr>
                <w:rFonts w:ascii="Arial" w:hAnsi="Arial" w:cs="Arial"/>
                <w:sz w:val="24"/>
                <w:szCs w:val="24"/>
              </w:rPr>
            </w:pPr>
          </w:p>
          <w:p w14:paraId="1710978A" w14:textId="17C44AF9" w:rsidR="00F32DB8" w:rsidRPr="008322CE" w:rsidRDefault="00F32DB8" w:rsidP="00F32DB8">
            <w:pPr>
              <w:spacing w:after="0" w:line="240" w:lineRule="auto"/>
              <w:rPr>
                <w:rFonts w:ascii="Arial" w:hAnsi="Arial" w:cs="Arial"/>
                <w:sz w:val="24"/>
                <w:szCs w:val="24"/>
              </w:rPr>
            </w:pPr>
            <w:r w:rsidRPr="008322CE">
              <w:rPr>
                <w:rFonts w:ascii="Arial" w:hAnsi="Arial" w:cs="Arial"/>
                <w:sz w:val="24"/>
                <w:szCs w:val="24"/>
              </w:rPr>
              <w:t>The Board meets termly and considers performance against a series of agreed key performance indicators: service-wide; financial; team development; customer service.</w:t>
            </w:r>
          </w:p>
          <w:p w14:paraId="72925448" w14:textId="77777777" w:rsidR="00F32DB8" w:rsidRPr="008322CE" w:rsidRDefault="00F32DB8" w:rsidP="00F32DB8">
            <w:pPr>
              <w:spacing w:after="0" w:line="240" w:lineRule="auto"/>
              <w:rPr>
                <w:rFonts w:ascii="Arial" w:hAnsi="Arial" w:cs="Arial"/>
                <w:sz w:val="24"/>
                <w:szCs w:val="24"/>
              </w:rPr>
            </w:pPr>
          </w:p>
          <w:p w14:paraId="72B85579" w14:textId="77777777" w:rsidR="00F32DB8" w:rsidRPr="008322CE" w:rsidRDefault="00F32DB8" w:rsidP="00F32DB8">
            <w:pPr>
              <w:spacing w:after="0" w:line="240" w:lineRule="auto"/>
              <w:rPr>
                <w:rFonts w:ascii="Arial" w:hAnsi="Arial" w:cs="Arial"/>
                <w:sz w:val="24"/>
                <w:szCs w:val="24"/>
              </w:rPr>
            </w:pPr>
            <w:r w:rsidRPr="008322CE">
              <w:rPr>
                <w:rFonts w:ascii="Arial" w:hAnsi="Arial" w:cs="Arial"/>
                <w:sz w:val="24"/>
                <w:szCs w:val="24"/>
              </w:rPr>
              <w:t>The Chair of the Board (an LA Officer) also receives and responds to any customer complaints that cannot be satisfactorily dealt with by Norse.</w:t>
            </w:r>
          </w:p>
          <w:p w14:paraId="24B404F6" w14:textId="77777777" w:rsidR="00F32DB8" w:rsidRPr="008322CE" w:rsidRDefault="00F32DB8" w:rsidP="00F32DB8">
            <w:pPr>
              <w:spacing w:after="0" w:line="240" w:lineRule="auto"/>
              <w:rPr>
                <w:rFonts w:ascii="Arial" w:hAnsi="Arial" w:cs="Arial"/>
                <w:sz w:val="24"/>
                <w:szCs w:val="24"/>
              </w:rPr>
            </w:pPr>
          </w:p>
          <w:p w14:paraId="292F0A8A" w14:textId="405EFEAC" w:rsidR="00F32DB8" w:rsidRPr="008322CE" w:rsidRDefault="00F32DB8" w:rsidP="00F32DB8">
            <w:pPr>
              <w:spacing w:after="0" w:line="240" w:lineRule="auto"/>
              <w:rPr>
                <w:rFonts w:ascii="Arial" w:hAnsi="Arial" w:cs="Arial"/>
                <w:sz w:val="24"/>
                <w:szCs w:val="24"/>
              </w:rPr>
            </w:pPr>
            <w:r w:rsidRPr="008322CE">
              <w:rPr>
                <w:rFonts w:ascii="Arial" w:hAnsi="Arial" w:cs="Arial"/>
                <w:sz w:val="24"/>
                <w:szCs w:val="24"/>
              </w:rPr>
              <w:t>The contract was initially for a 3-year period from 1 April 2011 and was subsequently renewed for further 3-year periods from 1 April 2014</w:t>
            </w:r>
            <w:r w:rsidR="00400D03" w:rsidRPr="008322CE">
              <w:rPr>
                <w:rFonts w:ascii="Arial" w:hAnsi="Arial" w:cs="Arial"/>
                <w:sz w:val="24"/>
                <w:szCs w:val="24"/>
              </w:rPr>
              <w:t xml:space="preserve"> to </w:t>
            </w:r>
            <w:r w:rsidRPr="008322CE">
              <w:rPr>
                <w:rFonts w:ascii="Arial" w:hAnsi="Arial" w:cs="Arial"/>
                <w:sz w:val="24"/>
                <w:szCs w:val="24"/>
              </w:rPr>
              <w:t>1 April 201</w:t>
            </w:r>
            <w:r w:rsidR="00400D03" w:rsidRPr="008322CE">
              <w:rPr>
                <w:rFonts w:ascii="Arial" w:hAnsi="Arial" w:cs="Arial"/>
                <w:sz w:val="24"/>
                <w:szCs w:val="24"/>
              </w:rPr>
              <w:t>7, 1 April 2017 to 1 April 2020, 1 April 2020 to 1 April 2023</w:t>
            </w:r>
            <w:r w:rsidRPr="008322CE">
              <w:rPr>
                <w:rFonts w:ascii="Arial" w:hAnsi="Arial" w:cs="Arial"/>
                <w:sz w:val="24"/>
                <w:szCs w:val="24"/>
              </w:rPr>
              <w:t xml:space="preserve">.  </w:t>
            </w:r>
            <w:r w:rsidR="00AF6455" w:rsidRPr="008322CE">
              <w:rPr>
                <w:rFonts w:ascii="Arial" w:hAnsi="Arial" w:cs="Arial"/>
                <w:sz w:val="24"/>
                <w:szCs w:val="24"/>
              </w:rPr>
              <w:t>This current</w:t>
            </w:r>
            <w:r w:rsidRPr="008322CE">
              <w:rPr>
                <w:rFonts w:ascii="Arial" w:hAnsi="Arial" w:cs="Arial"/>
                <w:sz w:val="24"/>
                <w:szCs w:val="24"/>
              </w:rPr>
              <w:t xml:space="preserve"> contract is due to end on 31 March 202</w:t>
            </w:r>
            <w:r w:rsidR="00400D03" w:rsidRPr="008322CE">
              <w:rPr>
                <w:rFonts w:ascii="Arial" w:hAnsi="Arial" w:cs="Arial"/>
                <w:sz w:val="24"/>
                <w:szCs w:val="24"/>
              </w:rPr>
              <w:t>3</w:t>
            </w:r>
            <w:r w:rsidRPr="008322CE">
              <w:rPr>
                <w:rFonts w:ascii="Arial" w:hAnsi="Arial" w:cs="Arial"/>
                <w:sz w:val="24"/>
                <w:szCs w:val="24"/>
              </w:rPr>
              <w:t>.</w:t>
            </w:r>
          </w:p>
          <w:p w14:paraId="175CE02F" w14:textId="61111A6D" w:rsidR="00CB63F6" w:rsidRPr="008322CE" w:rsidRDefault="00CB63F6" w:rsidP="00F32DB8">
            <w:pPr>
              <w:spacing w:after="0" w:line="240" w:lineRule="auto"/>
              <w:rPr>
                <w:rFonts w:ascii="Arial" w:hAnsi="Arial" w:cs="Arial"/>
                <w:sz w:val="24"/>
                <w:szCs w:val="24"/>
              </w:rPr>
            </w:pPr>
          </w:p>
          <w:p w14:paraId="437F38AD" w14:textId="77777777" w:rsidR="00B261CA" w:rsidRPr="008322CE" w:rsidRDefault="00CB63F6" w:rsidP="00CB63F6">
            <w:pPr>
              <w:spacing w:after="0" w:line="240" w:lineRule="auto"/>
              <w:rPr>
                <w:rFonts w:ascii="Arial" w:hAnsi="Arial" w:cs="Arial"/>
                <w:sz w:val="24"/>
                <w:szCs w:val="24"/>
              </w:rPr>
            </w:pPr>
            <w:r w:rsidRPr="008322CE">
              <w:rPr>
                <w:rFonts w:ascii="Arial" w:hAnsi="Arial" w:cs="Arial"/>
                <w:sz w:val="24"/>
                <w:szCs w:val="24"/>
              </w:rPr>
              <w:t xml:space="preserve">The current </w:t>
            </w:r>
            <w:r w:rsidR="00B261CA" w:rsidRPr="008322CE">
              <w:rPr>
                <w:rFonts w:ascii="Arial" w:hAnsi="Arial" w:cs="Arial"/>
                <w:sz w:val="24"/>
                <w:szCs w:val="24"/>
              </w:rPr>
              <w:t>G</w:t>
            </w:r>
            <w:r w:rsidRPr="008322CE">
              <w:rPr>
                <w:rFonts w:ascii="Arial" w:hAnsi="Arial" w:cs="Arial"/>
                <w:sz w:val="24"/>
                <w:szCs w:val="24"/>
              </w:rPr>
              <w:t>roup</w:t>
            </w:r>
            <w:r w:rsidR="00B261CA" w:rsidRPr="008322CE">
              <w:rPr>
                <w:rFonts w:ascii="Arial" w:hAnsi="Arial" w:cs="Arial"/>
                <w:sz w:val="24"/>
                <w:szCs w:val="24"/>
              </w:rPr>
              <w:t xml:space="preserve"> Catering</w:t>
            </w:r>
            <w:r w:rsidRPr="008322CE">
              <w:rPr>
                <w:rFonts w:ascii="Arial" w:hAnsi="Arial" w:cs="Arial"/>
                <w:sz w:val="24"/>
                <w:szCs w:val="24"/>
              </w:rPr>
              <w:t xml:space="preserve"> </w:t>
            </w:r>
            <w:r w:rsidR="00B261CA" w:rsidRPr="008322CE">
              <w:rPr>
                <w:rFonts w:ascii="Arial" w:hAnsi="Arial" w:cs="Arial"/>
                <w:sz w:val="24"/>
                <w:szCs w:val="24"/>
              </w:rPr>
              <w:t>C</w:t>
            </w:r>
            <w:r w:rsidRPr="008322CE">
              <w:rPr>
                <w:rFonts w:ascii="Arial" w:hAnsi="Arial" w:cs="Arial"/>
                <w:sz w:val="24"/>
                <w:szCs w:val="24"/>
              </w:rPr>
              <w:t>ontract has become financially unviable as costs have outgrown income</w:t>
            </w:r>
            <w:r w:rsidR="00B261CA" w:rsidRPr="008322CE">
              <w:rPr>
                <w:rFonts w:ascii="Arial" w:hAnsi="Arial" w:cs="Arial"/>
                <w:sz w:val="24"/>
                <w:szCs w:val="24"/>
              </w:rPr>
              <w:t xml:space="preserve"> in the last two years</w:t>
            </w:r>
            <w:r w:rsidRPr="008322CE">
              <w:rPr>
                <w:rFonts w:ascii="Arial" w:hAnsi="Arial" w:cs="Arial"/>
                <w:sz w:val="24"/>
                <w:szCs w:val="24"/>
              </w:rPr>
              <w:t xml:space="preserve">. </w:t>
            </w:r>
          </w:p>
          <w:p w14:paraId="0AE5E299" w14:textId="72BFCF43" w:rsidR="00CB63F6" w:rsidRPr="008322CE" w:rsidRDefault="00CB63F6" w:rsidP="00CB63F6">
            <w:pPr>
              <w:spacing w:after="0" w:line="240" w:lineRule="auto"/>
              <w:rPr>
                <w:rFonts w:ascii="Arial" w:hAnsi="Arial" w:cs="Arial"/>
                <w:sz w:val="24"/>
                <w:szCs w:val="24"/>
              </w:rPr>
            </w:pPr>
            <w:r w:rsidRPr="008322CE">
              <w:rPr>
                <w:rFonts w:ascii="Arial" w:hAnsi="Arial" w:cs="Arial"/>
                <w:sz w:val="24"/>
                <w:szCs w:val="24"/>
              </w:rPr>
              <w:t>To summarise:</w:t>
            </w:r>
          </w:p>
          <w:p w14:paraId="3032C134" w14:textId="77777777" w:rsidR="00CB63F6" w:rsidRPr="008322CE" w:rsidRDefault="00CB63F6" w:rsidP="00CB63F6">
            <w:pPr>
              <w:pStyle w:val="ListParagraph"/>
              <w:numPr>
                <w:ilvl w:val="0"/>
                <w:numId w:val="18"/>
              </w:numPr>
              <w:spacing w:after="0" w:line="240" w:lineRule="auto"/>
              <w:rPr>
                <w:rFonts w:ascii="Arial" w:hAnsi="Arial" w:cs="Arial"/>
                <w:sz w:val="24"/>
                <w:szCs w:val="24"/>
              </w:rPr>
            </w:pPr>
            <w:r w:rsidRPr="008322CE">
              <w:rPr>
                <w:rFonts w:ascii="Arial" w:hAnsi="Arial" w:cs="Arial"/>
                <w:b/>
                <w:bCs/>
                <w:sz w:val="24"/>
                <w:szCs w:val="24"/>
              </w:rPr>
              <w:t>Year 1 April 2020/21</w:t>
            </w:r>
            <w:r w:rsidRPr="008322CE">
              <w:rPr>
                <w:rFonts w:ascii="Arial" w:hAnsi="Arial" w:cs="Arial"/>
                <w:sz w:val="24"/>
                <w:szCs w:val="24"/>
              </w:rPr>
              <w:t xml:space="preserve"> </w:t>
            </w:r>
          </w:p>
          <w:p w14:paraId="262AB585" w14:textId="77777777" w:rsidR="00CB63F6" w:rsidRPr="008322CE" w:rsidRDefault="00CB63F6" w:rsidP="00CB63F6">
            <w:pPr>
              <w:pStyle w:val="ListParagraph"/>
              <w:numPr>
                <w:ilvl w:val="1"/>
                <w:numId w:val="18"/>
              </w:numPr>
              <w:spacing w:after="0" w:line="240" w:lineRule="auto"/>
              <w:rPr>
                <w:rFonts w:ascii="Arial" w:hAnsi="Arial" w:cs="Arial"/>
                <w:sz w:val="24"/>
                <w:szCs w:val="24"/>
              </w:rPr>
            </w:pPr>
            <w:r w:rsidRPr="008322CE">
              <w:rPr>
                <w:rFonts w:ascii="Arial" w:hAnsi="Arial" w:cs="Arial"/>
                <w:sz w:val="24"/>
                <w:szCs w:val="24"/>
              </w:rPr>
              <w:t>Income - UIFSM increase of 1.74%. No further meal price increases.</w:t>
            </w:r>
          </w:p>
          <w:p w14:paraId="4F8269AF" w14:textId="77777777" w:rsidR="00CB63F6" w:rsidRPr="008322CE" w:rsidRDefault="00CB63F6" w:rsidP="00CB63F6">
            <w:pPr>
              <w:pStyle w:val="ListParagraph"/>
              <w:numPr>
                <w:ilvl w:val="0"/>
                <w:numId w:val="18"/>
              </w:numPr>
              <w:spacing w:after="0" w:line="240" w:lineRule="auto"/>
              <w:rPr>
                <w:rFonts w:ascii="Arial" w:hAnsi="Arial" w:cs="Arial"/>
                <w:b/>
                <w:bCs/>
                <w:sz w:val="24"/>
                <w:szCs w:val="24"/>
              </w:rPr>
            </w:pPr>
            <w:r w:rsidRPr="008322CE">
              <w:rPr>
                <w:rFonts w:ascii="Arial" w:hAnsi="Arial" w:cs="Arial"/>
                <w:b/>
                <w:bCs/>
                <w:sz w:val="24"/>
                <w:szCs w:val="24"/>
              </w:rPr>
              <w:t>Year 2 April 2021/22</w:t>
            </w:r>
          </w:p>
          <w:p w14:paraId="591D4B85" w14:textId="77777777" w:rsidR="00CB63F6" w:rsidRPr="008322CE" w:rsidRDefault="00CB63F6" w:rsidP="00CB63F6">
            <w:pPr>
              <w:pStyle w:val="ListParagraph"/>
              <w:numPr>
                <w:ilvl w:val="1"/>
                <w:numId w:val="18"/>
              </w:numPr>
              <w:spacing w:after="0" w:line="240" w:lineRule="auto"/>
              <w:rPr>
                <w:rFonts w:ascii="Arial" w:hAnsi="Arial" w:cs="Arial"/>
                <w:sz w:val="24"/>
                <w:szCs w:val="24"/>
              </w:rPr>
            </w:pPr>
            <w:r w:rsidRPr="008322CE">
              <w:rPr>
                <w:rFonts w:ascii="Arial" w:hAnsi="Arial" w:cs="Arial"/>
                <w:sz w:val="24"/>
                <w:szCs w:val="24"/>
              </w:rPr>
              <w:t>Income – FSM increase of 0.65%. No further meal price increases.</w:t>
            </w:r>
          </w:p>
          <w:p w14:paraId="53E70B33" w14:textId="77777777" w:rsidR="00CB63F6" w:rsidRPr="008322CE" w:rsidRDefault="00CB63F6" w:rsidP="00CB63F6">
            <w:pPr>
              <w:pStyle w:val="ListParagraph"/>
              <w:numPr>
                <w:ilvl w:val="1"/>
                <w:numId w:val="18"/>
              </w:numPr>
              <w:spacing w:after="0" w:line="240" w:lineRule="auto"/>
              <w:rPr>
                <w:rFonts w:ascii="Arial" w:hAnsi="Arial" w:cs="Arial"/>
                <w:sz w:val="24"/>
                <w:szCs w:val="24"/>
              </w:rPr>
            </w:pPr>
            <w:r w:rsidRPr="008322CE">
              <w:rPr>
                <w:rFonts w:ascii="Arial" w:hAnsi="Arial" w:cs="Arial"/>
                <w:sz w:val="24"/>
                <w:szCs w:val="24"/>
              </w:rPr>
              <w:t>Costs – Labour increased by 2.18%. Food cost increased by 2.9%</w:t>
            </w:r>
          </w:p>
          <w:p w14:paraId="61A59438" w14:textId="77777777" w:rsidR="00CB63F6" w:rsidRPr="008322CE" w:rsidRDefault="00CB63F6" w:rsidP="00CB63F6">
            <w:pPr>
              <w:pStyle w:val="ListParagraph"/>
              <w:numPr>
                <w:ilvl w:val="0"/>
                <w:numId w:val="18"/>
              </w:numPr>
              <w:spacing w:after="0" w:line="240" w:lineRule="auto"/>
              <w:rPr>
                <w:rFonts w:ascii="Arial" w:hAnsi="Arial" w:cs="Arial"/>
                <w:b/>
                <w:bCs/>
                <w:sz w:val="24"/>
                <w:szCs w:val="24"/>
              </w:rPr>
            </w:pPr>
            <w:r w:rsidRPr="008322CE">
              <w:rPr>
                <w:rFonts w:ascii="Arial" w:hAnsi="Arial" w:cs="Arial"/>
                <w:b/>
                <w:bCs/>
                <w:sz w:val="24"/>
                <w:szCs w:val="24"/>
              </w:rPr>
              <w:t>Year 3 April 2022/23</w:t>
            </w:r>
          </w:p>
          <w:p w14:paraId="28340961" w14:textId="77777777" w:rsidR="00CB63F6" w:rsidRPr="008322CE" w:rsidRDefault="00CB63F6" w:rsidP="00CB63F6">
            <w:pPr>
              <w:pStyle w:val="ListParagraph"/>
              <w:numPr>
                <w:ilvl w:val="1"/>
                <w:numId w:val="18"/>
              </w:numPr>
              <w:spacing w:after="0" w:line="240" w:lineRule="auto"/>
              <w:rPr>
                <w:rFonts w:ascii="Arial" w:hAnsi="Arial" w:cs="Arial"/>
                <w:b/>
                <w:bCs/>
                <w:sz w:val="24"/>
                <w:szCs w:val="24"/>
              </w:rPr>
            </w:pPr>
            <w:r w:rsidRPr="008322CE">
              <w:rPr>
                <w:rFonts w:ascii="Arial" w:hAnsi="Arial" w:cs="Arial"/>
                <w:sz w:val="24"/>
                <w:szCs w:val="24"/>
              </w:rPr>
              <w:t>Income – FSM increase of 1.53%. No further meal price increases.</w:t>
            </w:r>
          </w:p>
          <w:p w14:paraId="6F588A54" w14:textId="77777777" w:rsidR="00CB63F6" w:rsidRPr="008322CE" w:rsidRDefault="00CB63F6" w:rsidP="00CB63F6">
            <w:pPr>
              <w:pStyle w:val="ListParagraph"/>
              <w:numPr>
                <w:ilvl w:val="1"/>
                <w:numId w:val="18"/>
              </w:numPr>
              <w:spacing w:after="0" w:line="240" w:lineRule="auto"/>
              <w:rPr>
                <w:rFonts w:ascii="Arial" w:hAnsi="Arial" w:cs="Arial"/>
                <w:b/>
                <w:bCs/>
                <w:sz w:val="24"/>
                <w:szCs w:val="24"/>
              </w:rPr>
            </w:pPr>
            <w:r w:rsidRPr="008322CE">
              <w:rPr>
                <w:rFonts w:ascii="Arial" w:hAnsi="Arial" w:cs="Arial"/>
                <w:sz w:val="24"/>
                <w:szCs w:val="24"/>
              </w:rPr>
              <w:t>Costs – Labour increase of 6.6%. Food cost increase of 6.25%</w:t>
            </w:r>
          </w:p>
          <w:p w14:paraId="0CB41A51" w14:textId="77777777" w:rsidR="00F374CB" w:rsidRPr="008322CE" w:rsidRDefault="00F374CB" w:rsidP="00F374CB">
            <w:pPr>
              <w:rPr>
                <w:rFonts w:ascii="Arial" w:hAnsi="Arial" w:cs="Arial"/>
                <w:sz w:val="24"/>
                <w:szCs w:val="24"/>
              </w:rPr>
            </w:pPr>
          </w:p>
        </w:tc>
      </w:tr>
      <w:tr w:rsidR="00F374CB" w:rsidRPr="008322CE" w14:paraId="269DEDF1" w14:textId="77777777" w:rsidTr="00432E94">
        <w:tc>
          <w:tcPr>
            <w:tcW w:w="1292" w:type="dxa"/>
            <w:tcBorders>
              <w:top w:val="nil"/>
              <w:left w:val="nil"/>
              <w:bottom w:val="nil"/>
              <w:right w:val="nil"/>
            </w:tcBorders>
            <w:shd w:val="clear" w:color="auto" w:fill="auto"/>
          </w:tcPr>
          <w:p w14:paraId="7890E33A" w14:textId="77777777" w:rsidR="00F374CB" w:rsidRPr="008322CE" w:rsidRDefault="00F374CB" w:rsidP="00F374CB">
            <w:pPr>
              <w:pStyle w:val="Header"/>
              <w:numPr>
                <w:ilvl w:val="0"/>
                <w:numId w:val="1"/>
              </w:numPr>
              <w:autoSpaceDE/>
              <w:autoSpaceDN/>
              <w:adjustRightInd/>
              <w:rPr>
                <w:rFonts w:cs="Arial"/>
                <w:sz w:val="24"/>
              </w:rPr>
            </w:pPr>
          </w:p>
        </w:tc>
        <w:tc>
          <w:tcPr>
            <w:tcW w:w="8631" w:type="dxa"/>
            <w:tcBorders>
              <w:top w:val="nil"/>
              <w:left w:val="nil"/>
              <w:bottom w:val="nil"/>
              <w:right w:val="nil"/>
            </w:tcBorders>
            <w:shd w:val="clear" w:color="auto" w:fill="auto"/>
          </w:tcPr>
          <w:p w14:paraId="696A1B15" w14:textId="77777777" w:rsidR="00F374CB" w:rsidRPr="008322CE" w:rsidRDefault="00F374CB" w:rsidP="00F374CB">
            <w:pPr>
              <w:spacing w:before="60" w:after="60"/>
              <w:rPr>
                <w:rFonts w:ascii="Arial" w:hAnsi="Arial" w:cs="Arial"/>
                <w:b/>
                <w:sz w:val="24"/>
                <w:szCs w:val="24"/>
              </w:rPr>
            </w:pPr>
            <w:r w:rsidRPr="008322CE">
              <w:rPr>
                <w:rFonts w:ascii="Arial" w:hAnsi="Arial" w:cs="Arial"/>
                <w:b/>
                <w:bCs/>
                <w:sz w:val="24"/>
                <w:szCs w:val="24"/>
              </w:rPr>
              <w:t>Alternative Options</w:t>
            </w:r>
            <w:r w:rsidRPr="008322CE">
              <w:rPr>
                <w:rFonts w:ascii="Arial" w:hAnsi="Arial" w:cs="Arial"/>
                <w:b/>
                <w:sz w:val="24"/>
                <w:szCs w:val="24"/>
              </w:rPr>
              <w:t xml:space="preserve"> </w:t>
            </w:r>
          </w:p>
        </w:tc>
      </w:tr>
      <w:tr w:rsidR="00F374CB" w:rsidRPr="008322CE" w14:paraId="501D7DA5" w14:textId="77777777" w:rsidTr="00432E94">
        <w:tc>
          <w:tcPr>
            <w:tcW w:w="1292" w:type="dxa"/>
            <w:tcBorders>
              <w:top w:val="nil"/>
              <w:left w:val="nil"/>
              <w:bottom w:val="nil"/>
              <w:right w:val="nil"/>
            </w:tcBorders>
            <w:shd w:val="clear" w:color="auto" w:fill="auto"/>
          </w:tcPr>
          <w:p w14:paraId="13BDECF4" w14:textId="77777777" w:rsidR="00F374CB" w:rsidRPr="008322CE" w:rsidRDefault="00F374CB" w:rsidP="00F374CB">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7837FB2B" w14:textId="3B852CA6" w:rsidR="00F374CB" w:rsidRPr="008322CE" w:rsidRDefault="00FE5F5F" w:rsidP="00FE5F5F">
            <w:pPr>
              <w:spacing w:after="0" w:line="240" w:lineRule="auto"/>
              <w:rPr>
                <w:rFonts w:ascii="Arial" w:hAnsi="Arial" w:cs="Arial"/>
                <w:sz w:val="24"/>
                <w:szCs w:val="24"/>
              </w:rPr>
            </w:pPr>
            <w:r w:rsidRPr="008322CE">
              <w:rPr>
                <w:rFonts w:ascii="Arial" w:hAnsi="Arial" w:cs="Arial"/>
                <w:sz w:val="24"/>
                <w:szCs w:val="24"/>
              </w:rPr>
              <w:t>As the number of schools in the contract have reduced over the 3-year contract periods</w:t>
            </w:r>
            <w:r w:rsidR="00E318D4" w:rsidRPr="008322CE">
              <w:rPr>
                <w:rFonts w:ascii="Arial" w:hAnsi="Arial" w:cs="Arial"/>
                <w:sz w:val="24"/>
                <w:szCs w:val="24"/>
              </w:rPr>
              <w:t xml:space="preserve"> due to schools converting to academy status</w:t>
            </w:r>
            <w:r w:rsidRPr="008322CE">
              <w:rPr>
                <w:rFonts w:ascii="Arial" w:hAnsi="Arial" w:cs="Arial"/>
                <w:sz w:val="24"/>
                <w:szCs w:val="24"/>
              </w:rPr>
              <w:t>, it has also reduced the attractiveness of the contract to alternative suppliers.</w:t>
            </w:r>
          </w:p>
          <w:p w14:paraId="7F0E9D44" w14:textId="77777777" w:rsidR="00985C6D" w:rsidRPr="008322CE" w:rsidRDefault="00985C6D" w:rsidP="00FE5F5F">
            <w:pPr>
              <w:spacing w:after="0" w:line="240" w:lineRule="auto"/>
              <w:rPr>
                <w:rFonts w:ascii="Arial" w:hAnsi="Arial" w:cs="Arial"/>
                <w:sz w:val="24"/>
                <w:szCs w:val="24"/>
              </w:rPr>
            </w:pPr>
          </w:p>
          <w:p w14:paraId="1FDEC31B" w14:textId="73AD77D3" w:rsidR="00985C6D" w:rsidRPr="008322CE" w:rsidRDefault="00985C6D" w:rsidP="00FE5F5F">
            <w:pPr>
              <w:spacing w:after="0" w:line="240" w:lineRule="auto"/>
              <w:rPr>
                <w:rFonts w:ascii="Arial" w:hAnsi="Arial" w:cs="Arial"/>
                <w:sz w:val="24"/>
                <w:szCs w:val="24"/>
              </w:rPr>
            </w:pPr>
            <w:r w:rsidRPr="008322CE">
              <w:rPr>
                <w:rFonts w:ascii="Arial" w:hAnsi="Arial" w:cs="Arial"/>
                <w:sz w:val="24"/>
                <w:szCs w:val="24"/>
              </w:rPr>
              <w:t xml:space="preserve">NCC are currently working with Norse Eastern Ltd to consider options for facilitating academy schools to remain in at the point of conversion or re-join the group contract whilst still enabling it to remain </w:t>
            </w:r>
            <w:proofErr w:type="spellStart"/>
            <w:r w:rsidRPr="008322CE">
              <w:rPr>
                <w:rFonts w:ascii="Arial" w:hAnsi="Arial" w:cs="Arial"/>
                <w:sz w:val="24"/>
                <w:szCs w:val="24"/>
              </w:rPr>
              <w:t>Teckal</w:t>
            </w:r>
            <w:proofErr w:type="spellEnd"/>
            <w:r w:rsidRPr="008322CE">
              <w:rPr>
                <w:rFonts w:ascii="Arial" w:hAnsi="Arial" w:cs="Arial"/>
                <w:sz w:val="24"/>
                <w:szCs w:val="24"/>
              </w:rPr>
              <w:t xml:space="preserve"> compliant. Schools and academies will retain the freedom of </w:t>
            </w:r>
            <w:proofErr w:type="gramStart"/>
            <w:r w:rsidRPr="008322CE">
              <w:rPr>
                <w:rFonts w:ascii="Arial" w:hAnsi="Arial" w:cs="Arial"/>
                <w:sz w:val="24"/>
                <w:szCs w:val="24"/>
              </w:rPr>
              <w:t>choice</w:t>
            </w:r>
            <w:proofErr w:type="gramEnd"/>
            <w:r w:rsidRPr="008322CE">
              <w:rPr>
                <w:rFonts w:ascii="Arial" w:hAnsi="Arial" w:cs="Arial"/>
                <w:sz w:val="24"/>
                <w:szCs w:val="24"/>
              </w:rPr>
              <w:t xml:space="preserve"> but academy schools will have the group contract as a further option that they currently do not have access to.</w:t>
            </w:r>
          </w:p>
          <w:p w14:paraId="16AB991C" w14:textId="77777777" w:rsidR="001C14AB" w:rsidRPr="008322CE" w:rsidRDefault="001C14AB" w:rsidP="00FE5F5F">
            <w:pPr>
              <w:spacing w:after="0" w:line="240" w:lineRule="auto"/>
              <w:rPr>
                <w:rFonts w:ascii="Arial" w:hAnsi="Arial" w:cs="Arial"/>
                <w:sz w:val="24"/>
                <w:szCs w:val="24"/>
              </w:rPr>
            </w:pPr>
          </w:p>
        </w:tc>
      </w:tr>
      <w:tr w:rsidR="00D61D83" w:rsidRPr="008322CE" w14:paraId="5150D8F4" w14:textId="77777777" w:rsidTr="00432E94">
        <w:tc>
          <w:tcPr>
            <w:tcW w:w="1292" w:type="dxa"/>
            <w:tcBorders>
              <w:top w:val="nil"/>
              <w:left w:val="nil"/>
              <w:bottom w:val="nil"/>
              <w:right w:val="nil"/>
            </w:tcBorders>
            <w:shd w:val="clear" w:color="auto" w:fill="auto"/>
          </w:tcPr>
          <w:p w14:paraId="1669FECE"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7B60F2D5" w14:textId="77777777" w:rsidR="00D61D83" w:rsidRPr="008322CE" w:rsidRDefault="00D61D83" w:rsidP="00FC5C9C">
            <w:pPr>
              <w:spacing w:before="60" w:after="60"/>
              <w:rPr>
                <w:rFonts w:ascii="Arial" w:hAnsi="Arial" w:cs="Arial"/>
                <w:sz w:val="24"/>
                <w:szCs w:val="24"/>
              </w:rPr>
            </w:pPr>
            <w:r w:rsidRPr="008322CE">
              <w:rPr>
                <w:rFonts w:ascii="Arial" w:hAnsi="Arial" w:cs="Arial"/>
                <w:b/>
                <w:sz w:val="24"/>
                <w:szCs w:val="24"/>
              </w:rPr>
              <w:t>Financial Implications</w:t>
            </w:r>
            <w:r w:rsidRPr="008322CE">
              <w:rPr>
                <w:rFonts w:ascii="Arial" w:hAnsi="Arial" w:cs="Arial"/>
                <w:sz w:val="24"/>
                <w:szCs w:val="24"/>
              </w:rPr>
              <w:t xml:space="preserve">   </w:t>
            </w:r>
          </w:p>
        </w:tc>
      </w:tr>
      <w:tr w:rsidR="00D61D83" w:rsidRPr="008322CE" w14:paraId="447BD2E5" w14:textId="77777777" w:rsidTr="00432E94">
        <w:tc>
          <w:tcPr>
            <w:tcW w:w="1292" w:type="dxa"/>
            <w:tcBorders>
              <w:top w:val="nil"/>
              <w:left w:val="nil"/>
              <w:bottom w:val="nil"/>
              <w:right w:val="nil"/>
            </w:tcBorders>
            <w:shd w:val="clear" w:color="auto" w:fill="auto"/>
          </w:tcPr>
          <w:p w14:paraId="259FE0FC" w14:textId="77777777" w:rsidR="00D61D83" w:rsidRPr="008322CE" w:rsidRDefault="001C14AB" w:rsidP="001C14AB">
            <w:pPr>
              <w:pStyle w:val="Header"/>
              <w:autoSpaceDE/>
              <w:autoSpaceDN/>
              <w:adjustRightInd/>
              <w:rPr>
                <w:rFonts w:cs="Arial"/>
                <w:sz w:val="24"/>
              </w:rPr>
            </w:pPr>
            <w:r w:rsidRPr="008322CE">
              <w:rPr>
                <w:rFonts w:cs="Arial"/>
                <w:sz w:val="24"/>
              </w:rPr>
              <w:t>6.1</w:t>
            </w:r>
          </w:p>
          <w:p w14:paraId="0186DCF2" w14:textId="77777777" w:rsidR="001C14AB" w:rsidRPr="008322CE" w:rsidRDefault="001C14AB" w:rsidP="001C14AB">
            <w:pPr>
              <w:rPr>
                <w:rFonts w:ascii="Arial" w:hAnsi="Arial" w:cs="Arial"/>
                <w:sz w:val="24"/>
                <w:szCs w:val="24"/>
                <w:lang w:val="en-US"/>
              </w:rPr>
            </w:pPr>
          </w:p>
          <w:p w14:paraId="2DD6E8A3" w14:textId="77777777" w:rsidR="001C14AB" w:rsidRPr="008322CE" w:rsidRDefault="001C14AB" w:rsidP="001C14AB">
            <w:pPr>
              <w:rPr>
                <w:rFonts w:ascii="Arial" w:hAnsi="Arial" w:cs="Arial"/>
                <w:sz w:val="24"/>
                <w:szCs w:val="24"/>
                <w:lang w:val="en-US"/>
              </w:rPr>
            </w:pPr>
          </w:p>
          <w:p w14:paraId="28A77BF3" w14:textId="77777777" w:rsidR="001C14AB" w:rsidRPr="008322CE" w:rsidRDefault="001C14AB" w:rsidP="001C14AB">
            <w:pPr>
              <w:rPr>
                <w:rFonts w:ascii="Arial" w:hAnsi="Arial" w:cs="Arial"/>
                <w:sz w:val="24"/>
                <w:szCs w:val="24"/>
                <w:lang w:val="en-US"/>
              </w:rPr>
            </w:pPr>
          </w:p>
          <w:p w14:paraId="3C4AEA3D" w14:textId="77777777" w:rsidR="001C14AB" w:rsidRPr="008322CE" w:rsidRDefault="001C14AB" w:rsidP="001C14AB">
            <w:pPr>
              <w:rPr>
                <w:rFonts w:ascii="Arial" w:hAnsi="Arial" w:cs="Arial"/>
                <w:sz w:val="24"/>
                <w:szCs w:val="24"/>
                <w:lang w:val="en-US"/>
              </w:rPr>
            </w:pPr>
            <w:r w:rsidRPr="008322CE">
              <w:rPr>
                <w:rFonts w:ascii="Arial" w:hAnsi="Arial" w:cs="Arial"/>
                <w:sz w:val="24"/>
                <w:szCs w:val="24"/>
                <w:lang w:val="en-US"/>
              </w:rPr>
              <w:t>6.2</w:t>
            </w:r>
          </w:p>
          <w:p w14:paraId="2108F6E6" w14:textId="1060A9F8" w:rsidR="0049634D" w:rsidRPr="008322CE" w:rsidRDefault="0049634D" w:rsidP="001C14AB">
            <w:pPr>
              <w:rPr>
                <w:rFonts w:ascii="Arial" w:hAnsi="Arial" w:cs="Arial"/>
                <w:sz w:val="24"/>
                <w:szCs w:val="24"/>
                <w:lang w:val="en-US"/>
              </w:rPr>
            </w:pPr>
          </w:p>
          <w:p w14:paraId="67654ABC" w14:textId="77777777" w:rsidR="00AF6455" w:rsidRPr="008322CE" w:rsidRDefault="00AF6455" w:rsidP="001C14AB">
            <w:pPr>
              <w:rPr>
                <w:rFonts w:ascii="Arial" w:hAnsi="Arial" w:cs="Arial"/>
                <w:sz w:val="24"/>
                <w:szCs w:val="24"/>
                <w:lang w:val="en-US"/>
              </w:rPr>
            </w:pPr>
          </w:p>
          <w:p w14:paraId="6FF49158" w14:textId="77777777" w:rsidR="001C14AB" w:rsidRPr="008322CE" w:rsidRDefault="001C14AB" w:rsidP="001C14AB">
            <w:pPr>
              <w:rPr>
                <w:rFonts w:ascii="Arial" w:hAnsi="Arial" w:cs="Arial"/>
                <w:sz w:val="24"/>
                <w:szCs w:val="24"/>
                <w:lang w:val="en-US"/>
              </w:rPr>
            </w:pPr>
            <w:r w:rsidRPr="008322CE">
              <w:rPr>
                <w:rFonts w:ascii="Arial" w:hAnsi="Arial" w:cs="Arial"/>
                <w:sz w:val="24"/>
                <w:szCs w:val="24"/>
                <w:lang w:val="en-US"/>
              </w:rPr>
              <w:t>6.3</w:t>
            </w:r>
          </w:p>
          <w:p w14:paraId="1478DB3A" w14:textId="77777777" w:rsidR="001C14AB" w:rsidRPr="008322CE" w:rsidRDefault="001C14AB" w:rsidP="001C14AB">
            <w:pPr>
              <w:rPr>
                <w:rFonts w:ascii="Arial" w:hAnsi="Arial" w:cs="Arial"/>
                <w:sz w:val="24"/>
                <w:szCs w:val="24"/>
                <w:lang w:val="en-US"/>
              </w:rPr>
            </w:pPr>
          </w:p>
          <w:p w14:paraId="7B7EF617" w14:textId="77777777" w:rsidR="001C14AB" w:rsidRPr="008322CE" w:rsidRDefault="001C14AB" w:rsidP="001C14AB">
            <w:pPr>
              <w:rPr>
                <w:rFonts w:ascii="Arial" w:hAnsi="Arial" w:cs="Arial"/>
                <w:sz w:val="24"/>
                <w:szCs w:val="24"/>
                <w:lang w:val="en-US"/>
              </w:rPr>
            </w:pPr>
          </w:p>
          <w:p w14:paraId="1D1E3215" w14:textId="77777777" w:rsidR="001C14AB" w:rsidRPr="008322CE" w:rsidRDefault="001C14AB" w:rsidP="001C14AB">
            <w:pPr>
              <w:rPr>
                <w:rFonts w:ascii="Arial" w:hAnsi="Arial" w:cs="Arial"/>
                <w:sz w:val="24"/>
                <w:szCs w:val="24"/>
                <w:lang w:val="en-US"/>
              </w:rPr>
            </w:pPr>
            <w:r w:rsidRPr="008322CE">
              <w:rPr>
                <w:rFonts w:ascii="Arial" w:hAnsi="Arial" w:cs="Arial"/>
                <w:sz w:val="24"/>
                <w:szCs w:val="24"/>
                <w:lang w:val="en-US"/>
              </w:rPr>
              <w:t>6.4</w:t>
            </w:r>
          </w:p>
          <w:p w14:paraId="2A74043B" w14:textId="77777777" w:rsidR="001C14AB" w:rsidRPr="008322CE" w:rsidRDefault="001C14AB" w:rsidP="001C14AB">
            <w:pPr>
              <w:rPr>
                <w:rFonts w:ascii="Arial" w:hAnsi="Arial" w:cs="Arial"/>
                <w:sz w:val="24"/>
                <w:szCs w:val="24"/>
                <w:lang w:val="en-US"/>
              </w:rPr>
            </w:pPr>
          </w:p>
          <w:p w14:paraId="3FD3128A" w14:textId="77777777" w:rsidR="001C14AB" w:rsidRPr="008322CE" w:rsidRDefault="001C14AB" w:rsidP="001C14AB">
            <w:pPr>
              <w:rPr>
                <w:rFonts w:ascii="Arial" w:hAnsi="Arial" w:cs="Arial"/>
                <w:sz w:val="24"/>
                <w:szCs w:val="24"/>
                <w:lang w:val="en-US"/>
              </w:rPr>
            </w:pPr>
          </w:p>
        </w:tc>
        <w:tc>
          <w:tcPr>
            <w:tcW w:w="8631" w:type="dxa"/>
            <w:tcBorders>
              <w:top w:val="nil"/>
              <w:left w:val="nil"/>
              <w:bottom w:val="nil"/>
              <w:right w:val="nil"/>
            </w:tcBorders>
            <w:shd w:val="clear" w:color="auto" w:fill="auto"/>
          </w:tcPr>
          <w:p w14:paraId="1F7B206F" w14:textId="77777777" w:rsidR="001C14AB" w:rsidRPr="008322CE" w:rsidRDefault="001C14AB" w:rsidP="001C14AB">
            <w:pPr>
              <w:spacing w:after="0" w:line="240" w:lineRule="auto"/>
              <w:rPr>
                <w:rFonts w:ascii="Arial" w:hAnsi="Arial" w:cs="Arial"/>
                <w:sz w:val="24"/>
                <w:szCs w:val="24"/>
              </w:rPr>
            </w:pPr>
            <w:r w:rsidRPr="008322CE">
              <w:rPr>
                <w:rFonts w:ascii="Arial" w:hAnsi="Arial" w:cs="Arial"/>
                <w:sz w:val="24"/>
                <w:szCs w:val="24"/>
              </w:rPr>
              <w:t xml:space="preserve">There is no explicit cost to the Council, as all costs of school meals fall to school budgets (for the management fee and for free / adult duty meals) or to parents (for pupil paid meals) or to school staff (for adult paid meals).  The </w:t>
            </w:r>
            <w:r w:rsidR="0073020E" w:rsidRPr="008322CE">
              <w:rPr>
                <w:rFonts w:ascii="Arial" w:hAnsi="Arial" w:cs="Arial"/>
                <w:sz w:val="24"/>
                <w:szCs w:val="24"/>
              </w:rPr>
              <w:t>C</w:t>
            </w:r>
            <w:r w:rsidRPr="008322CE">
              <w:rPr>
                <w:rFonts w:ascii="Arial" w:hAnsi="Arial" w:cs="Arial"/>
                <w:sz w:val="24"/>
                <w:szCs w:val="24"/>
              </w:rPr>
              <w:t xml:space="preserve">ouncil is not taking the risk relating to volume; if schools leave the contract, the council passes the reduction in income directly through to Norse. </w:t>
            </w:r>
          </w:p>
          <w:p w14:paraId="5198162B" w14:textId="77777777" w:rsidR="001C14AB" w:rsidRPr="008322CE" w:rsidRDefault="001C14AB" w:rsidP="001C14AB">
            <w:pPr>
              <w:spacing w:after="0" w:line="240" w:lineRule="auto"/>
              <w:rPr>
                <w:rFonts w:ascii="Arial" w:hAnsi="Arial" w:cs="Arial"/>
                <w:sz w:val="24"/>
                <w:szCs w:val="24"/>
              </w:rPr>
            </w:pPr>
          </w:p>
          <w:p w14:paraId="52975346" w14:textId="77777777" w:rsidR="001C14AB" w:rsidRPr="008322CE" w:rsidRDefault="001C14AB" w:rsidP="001C14AB">
            <w:pPr>
              <w:spacing w:after="0" w:line="240" w:lineRule="auto"/>
              <w:rPr>
                <w:rFonts w:ascii="Arial" w:hAnsi="Arial" w:cs="Arial"/>
                <w:sz w:val="24"/>
                <w:szCs w:val="24"/>
              </w:rPr>
            </w:pPr>
            <w:r w:rsidRPr="008322CE">
              <w:rPr>
                <w:rFonts w:ascii="Arial" w:hAnsi="Arial" w:cs="Arial"/>
                <w:sz w:val="24"/>
                <w:szCs w:val="24"/>
              </w:rPr>
              <w:t>There is a potential cost to the Council if the contract is not renewed with Norse Eastern Limited, as a dividend of the profits of this company is returned to the County Council each year.</w:t>
            </w:r>
          </w:p>
          <w:p w14:paraId="1262949A" w14:textId="77777777" w:rsidR="001C14AB" w:rsidRPr="008322CE" w:rsidRDefault="001C14AB" w:rsidP="001C14AB">
            <w:pPr>
              <w:spacing w:after="0" w:line="240" w:lineRule="auto"/>
              <w:rPr>
                <w:rFonts w:ascii="Arial" w:hAnsi="Arial" w:cs="Arial"/>
                <w:sz w:val="24"/>
                <w:szCs w:val="24"/>
              </w:rPr>
            </w:pPr>
          </w:p>
          <w:p w14:paraId="6AEB8832" w14:textId="77777777" w:rsidR="001C14AB" w:rsidRPr="008322CE" w:rsidRDefault="001C14AB" w:rsidP="001C14AB">
            <w:pPr>
              <w:spacing w:after="0" w:line="240" w:lineRule="auto"/>
              <w:rPr>
                <w:rFonts w:ascii="Arial" w:hAnsi="Arial" w:cs="Arial"/>
                <w:sz w:val="24"/>
                <w:szCs w:val="24"/>
              </w:rPr>
            </w:pPr>
            <w:r w:rsidRPr="008322CE">
              <w:rPr>
                <w:rFonts w:ascii="Arial" w:hAnsi="Arial" w:cs="Arial"/>
                <w:sz w:val="24"/>
                <w:szCs w:val="24"/>
              </w:rPr>
              <w:t>There is a separate agreement with Norse concerning pension liabilities.  As a result of this, the Council is taking a risk regarding pension costs on redundancy if Norse loses business (although we would generally expect staff to transfer to the new provider under the Transfer of Undertakings (Protection of Employment) (TUPE) regulations.</w:t>
            </w:r>
          </w:p>
          <w:p w14:paraId="68D4E577" w14:textId="77777777" w:rsidR="001C14AB" w:rsidRPr="008322CE" w:rsidRDefault="001C14AB" w:rsidP="001C14AB">
            <w:pPr>
              <w:spacing w:after="0" w:line="240" w:lineRule="auto"/>
              <w:rPr>
                <w:rFonts w:ascii="Arial" w:hAnsi="Arial" w:cs="Arial"/>
                <w:sz w:val="24"/>
                <w:szCs w:val="24"/>
              </w:rPr>
            </w:pPr>
          </w:p>
          <w:p w14:paraId="4A73F772" w14:textId="7389C4A1" w:rsidR="001C14AB" w:rsidRPr="008322CE" w:rsidRDefault="001C14AB" w:rsidP="001C14AB">
            <w:pPr>
              <w:spacing w:after="0" w:line="240" w:lineRule="auto"/>
              <w:rPr>
                <w:rFonts w:ascii="Arial" w:hAnsi="Arial" w:cs="Arial"/>
                <w:sz w:val="24"/>
                <w:szCs w:val="24"/>
              </w:rPr>
            </w:pPr>
            <w:r w:rsidRPr="008322CE">
              <w:rPr>
                <w:rFonts w:ascii="Arial" w:hAnsi="Arial" w:cs="Arial"/>
                <w:sz w:val="24"/>
                <w:szCs w:val="24"/>
              </w:rPr>
              <w:t>Additionally, there is currently a cost to the Council for the administration and management of the group contract, which is undertaken by Educat</w:t>
            </w:r>
            <w:r w:rsidR="00985C6D" w:rsidRPr="008322CE">
              <w:rPr>
                <w:rFonts w:ascii="Arial" w:hAnsi="Arial" w:cs="Arial"/>
                <w:sz w:val="24"/>
                <w:szCs w:val="24"/>
              </w:rPr>
              <w:t xml:space="preserve">ion Finance </w:t>
            </w:r>
            <w:r w:rsidRPr="008322CE">
              <w:rPr>
                <w:rFonts w:ascii="Arial" w:hAnsi="Arial" w:cs="Arial"/>
                <w:sz w:val="24"/>
                <w:szCs w:val="24"/>
              </w:rPr>
              <w:t>on behalf of Children’s Services Department.  Norse currently pays a management fee to defray the costs incurred in managing the contract and collecting the income.</w:t>
            </w:r>
          </w:p>
          <w:p w14:paraId="5DE8BBDC" w14:textId="77777777" w:rsidR="001C14AB" w:rsidRPr="008322CE" w:rsidRDefault="001C14AB" w:rsidP="00FC5C9C">
            <w:pPr>
              <w:rPr>
                <w:rFonts w:ascii="Arial" w:hAnsi="Arial" w:cs="Arial"/>
                <w:sz w:val="24"/>
                <w:szCs w:val="24"/>
              </w:rPr>
            </w:pPr>
          </w:p>
        </w:tc>
      </w:tr>
      <w:tr w:rsidR="00D61D83" w:rsidRPr="008322CE" w14:paraId="7E0D287A" w14:textId="77777777" w:rsidTr="00432E94">
        <w:tc>
          <w:tcPr>
            <w:tcW w:w="1292" w:type="dxa"/>
            <w:tcBorders>
              <w:top w:val="nil"/>
              <w:left w:val="nil"/>
              <w:bottom w:val="nil"/>
              <w:right w:val="nil"/>
            </w:tcBorders>
            <w:shd w:val="clear" w:color="auto" w:fill="auto"/>
          </w:tcPr>
          <w:p w14:paraId="5D566B37"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575BF685" w14:textId="77777777" w:rsidR="00D61D83" w:rsidRPr="008322CE" w:rsidRDefault="00D61D83" w:rsidP="00FC5C9C">
            <w:pPr>
              <w:spacing w:before="60" w:after="60"/>
              <w:rPr>
                <w:rFonts w:ascii="Arial" w:hAnsi="Arial" w:cs="Arial"/>
                <w:b/>
                <w:sz w:val="24"/>
                <w:szCs w:val="24"/>
              </w:rPr>
            </w:pPr>
            <w:r w:rsidRPr="008322CE">
              <w:rPr>
                <w:rFonts w:ascii="Arial" w:hAnsi="Arial" w:cs="Arial"/>
                <w:b/>
                <w:sz w:val="24"/>
                <w:szCs w:val="24"/>
              </w:rPr>
              <w:t>Resource Implications</w:t>
            </w:r>
            <w:r w:rsidR="00432E94" w:rsidRPr="008322CE">
              <w:rPr>
                <w:rFonts w:ascii="Arial" w:hAnsi="Arial" w:cs="Arial"/>
                <w:b/>
                <w:sz w:val="24"/>
                <w:szCs w:val="24"/>
              </w:rPr>
              <w:t xml:space="preserve"> </w:t>
            </w:r>
          </w:p>
        </w:tc>
      </w:tr>
      <w:tr w:rsidR="00D61D83" w:rsidRPr="008322CE" w14:paraId="4B76D08A" w14:textId="77777777" w:rsidTr="00432E94">
        <w:tc>
          <w:tcPr>
            <w:tcW w:w="1292" w:type="dxa"/>
            <w:tcBorders>
              <w:top w:val="nil"/>
              <w:left w:val="nil"/>
              <w:bottom w:val="nil"/>
              <w:right w:val="nil"/>
            </w:tcBorders>
            <w:shd w:val="clear" w:color="auto" w:fill="auto"/>
          </w:tcPr>
          <w:p w14:paraId="59D6BA31"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1DB1DCF8" w14:textId="77777777" w:rsidR="00D61D83" w:rsidRPr="008322CE" w:rsidRDefault="00D61D83" w:rsidP="00FC5C9C">
            <w:pPr>
              <w:rPr>
                <w:rFonts w:ascii="Arial" w:hAnsi="Arial" w:cs="Arial"/>
                <w:b/>
                <w:sz w:val="24"/>
                <w:szCs w:val="24"/>
              </w:rPr>
            </w:pPr>
            <w:r w:rsidRPr="008322CE">
              <w:rPr>
                <w:rFonts w:ascii="Arial" w:hAnsi="Arial" w:cs="Arial"/>
                <w:b/>
                <w:sz w:val="24"/>
                <w:szCs w:val="24"/>
              </w:rPr>
              <w:t xml:space="preserve">Staff: </w:t>
            </w:r>
            <w:r w:rsidR="001C14AB" w:rsidRPr="008322CE">
              <w:rPr>
                <w:rFonts w:ascii="Arial" w:hAnsi="Arial" w:cs="Arial"/>
                <w:sz w:val="24"/>
                <w:szCs w:val="24"/>
              </w:rPr>
              <w:t>N</w:t>
            </w:r>
            <w:r w:rsidR="003F6A6F" w:rsidRPr="008322CE">
              <w:rPr>
                <w:rFonts w:ascii="Arial" w:hAnsi="Arial" w:cs="Arial"/>
                <w:sz w:val="24"/>
                <w:szCs w:val="24"/>
              </w:rPr>
              <w:t>/A</w:t>
            </w:r>
            <w:r w:rsidRPr="008322CE">
              <w:rPr>
                <w:rFonts w:ascii="Arial" w:hAnsi="Arial" w:cs="Arial"/>
                <w:vanish/>
                <w:color w:val="FF0000"/>
                <w:sz w:val="24"/>
                <w:szCs w:val="24"/>
              </w:rPr>
              <w:t>.</w:t>
            </w:r>
          </w:p>
        </w:tc>
      </w:tr>
      <w:tr w:rsidR="00D61D83" w:rsidRPr="008322CE" w14:paraId="4B085E4F" w14:textId="77777777" w:rsidTr="00432E94">
        <w:tc>
          <w:tcPr>
            <w:tcW w:w="1292" w:type="dxa"/>
            <w:tcBorders>
              <w:top w:val="nil"/>
              <w:left w:val="nil"/>
              <w:bottom w:val="nil"/>
              <w:right w:val="nil"/>
            </w:tcBorders>
            <w:shd w:val="clear" w:color="auto" w:fill="auto"/>
          </w:tcPr>
          <w:p w14:paraId="282B0BAF"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166C1257" w14:textId="77777777" w:rsidR="00D61D83" w:rsidRPr="008322CE" w:rsidRDefault="00D61D83" w:rsidP="00FC5C9C">
            <w:pPr>
              <w:rPr>
                <w:rFonts w:ascii="Arial" w:hAnsi="Arial" w:cs="Arial"/>
                <w:b/>
                <w:sz w:val="24"/>
                <w:szCs w:val="24"/>
              </w:rPr>
            </w:pPr>
            <w:r w:rsidRPr="008322CE">
              <w:rPr>
                <w:rFonts w:ascii="Arial" w:hAnsi="Arial" w:cs="Arial"/>
                <w:b/>
                <w:sz w:val="24"/>
                <w:szCs w:val="24"/>
              </w:rPr>
              <w:t xml:space="preserve">Property: </w:t>
            </w:r>
            <w:r w:rsidR="001C14AB" w:rsidRPr="008322CE">
              <w:rPr>
                <w:rFonts w:ascii="Arial" w:hAnsi="Arial" w:cs="Arial"/>
                <w:sz w:val="24"/>
                <w:szCs w:val="24"/>
              </w:rPr>
              <w:t>N</w:t>
            </w:r>
            <w:r w:rsidR="003F6A6F" w:rsidRPr="008322CE">
              <w:rPr>
                <w:rFonts w:ascii="Arial" w:hAnsi="Arial" w:cs="Arial"/>
                <w:sz w:val="24"/>
                <w:szCs w:val="24"/>
              </w:rPr>
              <w:t>/A</w:t>
            </w:r>
            <w:r w:rsidR="001C14AB" w:rsidRPr="008322CE">
              <w:rPr>
                <w:rFonts w:ascii="Arial" w:hAnsi="Arial" w:cs="Arial"/>
                <w:sz w:val="24"/>
                <w:szCs w:val="24"/>
              </w:rPr>
              <w:t xml:space="preserve"> </w:t>
            </w:r>
          </w:p>
        </w:tc>
      </w:tr>
      <w:tr w:rsidR="00D61D83" w:rsidRPr="008322CE" w14:paraId="559725DE" w14:textId="77777777" w:rsidTr="00432E94">
        <w:tc>
          <w:tcPr>
            <w:tcW w:w="1292" w:type="dxa"/>
            <w:tcBorders>
              <w:top w:val="nil"/>
              <w:left w:val="nil"/>
              <w:bottom w:val="nil"/>
              <w:right w:val="nil"/>
            </w:tcBorders>
            <w:shd w:val="clear" w:color="auto" w:fill="auto"/>
          </w:tcPr>
          <w:p w14:paraId="1B16DA36"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1CCCEA3A" w14:textId="77777777" w:rsidR="00D61D83" w:rsidRPr="008322CE" w:rsidRDefault="00D61D83" w:rsidP="00FC5C9C">
            <w:pPr>
              <w:rPr>
                <w:rFonts w:ascii="Arial" w:hAnsi="Arial" w:cs="Arial"/>
                <w:sz w:val="24"/>
                <w:szCs w:val="24"/>
              </w:rPr>
            </w:pPr>
            <w:r w:rsidRPr="008322CE">
              <w:rPr>
                <w:rFonts w:ascii="Arial" w:hAnsi="Arial" w:cs="Arial"/>
                <w:b/>
                <w:sz w:val="24"/>
                <w:szCs w:val="24"/>
              </w:rPr>
              <w:t>IT:</w:t>
            </w:r>
            <w:r w:rsidR="001C14AB" w:rsidRPr="008322CE">
              <w:rPr>
                <w:rFonts w:ascii="Arial" w:hAnsi="Arial" w:cs="Arial"/>
                <w:sz w:val="24"/>
                <w:szCs w:val="24"/>
              </w:rPr>
              <w:t xml:space="preserve"> N</w:t>
            </w:r>
            <w:r w:rsidR="003F6A6F" w:rsidRPr="008322CE">
              <w:rPr>
                <w:rFonts w:ascii="Arial" w:hAnsi="Arial" w:cs="Arial"/>
                <w:sz w:val="24"/>
                <w:szCs w:val="24"/>
              </w:rPr>
              <w:t>/A</w:t>
            </w:r>
            <w:r w:rsidR="001C14AB" w:rsidRPr="008322CE">
              <w:rPr>
                <w:rFonts w:ascii="Arial" w:hAnsi="Arial" w:cs="Arial"/>
                <w:sz w:val="24"/>
                <w:szCs w:val="24"/>
              </w:rPr>
              <w:t xml:space="preserve"> </w:t>
            </w:r>
          </w:p>
          <w:p w14:paraId="56BE1777" w14:textId="6BF7CEFE" w:rsidR="00B261CA" w:rsidRPr="008322CE" w:rsidRDefault="00B261CA" w:rsidP="00FC5C9C">
            <w:pPr>
              <w:rPr>
                <w:rFonts w:ascii="Arial" w:hAnsi="Arial" w:cs="Arial"/>
                <w:b/>
                <w:sz w:val="24"/>
                <w:szCs w:val="24"/>
              </w:rPr>
            </w:pPr>
          </w:p>
        </w:tc>
      </w:tr>
      <w:tr w:rsidR="00D61D83" w:rsidRPr="008322CE" w14:paraId="6E6CB92D" w14:textId="77777777" w:rsidTr="00432E94">
        <w:tc>
          <w:tcPr>
            <w:tcW w:w="1292" w:type="dxa"/>
            <w:tcBorders>
              <w:top w:val="nil"/>
              <w:left w:val="nil"/>
              <w:bottom w:val="nil"/>
              <w:right w:val="nil"/>
            </w:tcBorders>
            <w:shd w:val="clear" w:color="auto" w:fill="auto"/>
          </w:tcPr>
          <w:p w14:paraId="2294963C"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39543472" w14:textId="77777777" w:rsidR="00D61D83" w:rsidRPr="008322CE" w:rsidRDefault="00D61D83" w:rsidP="00FC5C9C">
            <w:pPr>
              <w:spacing w:before="60" w:after="60"/>
              <w:ind w:left="720" w:hanging="720"/>
              <w:rPr>
                <w:rFonts w:ascii="Arial" w:hAnsi="Arial" w:cs="Arial"/>
                <w:b/>
                <w:sz w:val="24"/>
                <w:szCs w:val="24"/>
              </w:rPr>
            </w:pPr>
            <w:r w:rsidRPr="008322CE">
              <w:rPr>
                <w:rFonts w:ascii="Arial" w:hAnsi="Arial" w:cs="Arial"/>
                <w:b/>
                <w:sz w:val="24"/>
                <w:szCs w:val="24"/>
              </w:rPr>
              <w:t>Other Implications</w:t>
            </w:r>
            <w:r w:rsidR="0097424C" w:rsidRPr="008322CE">
              <w:rPr>
                <w:rFonts w:ascii="Arial" w:hAnsi="Arial" w:cs="Arial"/>
                <w:b/>
                <w:sz w:val="24"/>
                <w:szCs w:val="24"/>
              </w:rPr>
              <w:t xml:space="preserve"> </w:t>
            </w:r>
          </w:p>
        </w:tc>
      </w:tr>
      <w:tr w:rsidR="00D61D83" w:rsidRPr="008322CE" w14:paraId="3233DD0D" w14:textId="77777777" w:rsidTr="00432E94">
        <w:tc>
          <w:tcPr>
            <w:tcW w:w="1292" w:type="dxa"/>
            <w:tcBorders>
              <w:top w:val="nil"/>
              <w:left w:val="nil"/>
              <w:bottom w:val="nil"/>
              <w:right w:val="nil"/>
            </w:tcBorders>
            <w:shd w:val="clear" w:color="auto" w:fill="auto"/>
          </w:tcPr>
          <w:p w14:paraId="5C08E34A"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5C04761B" w14:textId="77777777" w:rsidR="00D61D83" w:rsidRPr="008322CE" w:rsidRDefault="00D61D83" w:rsidP="00FC5C9C">
            <w:pPr>
              <w:rPr>
                <w:rFonts w:ascii="Arial" w:hAnsi="Arial" w:cs="Arial"/>
                <w:b/>
                <w:color w:val="FF0000"/>
                <w:sz w:val="24"/>
                <w:szCs w:val="24"/>
              </w:rPr>
            </w:pPr>
            <w:r w:rsidRPr="008322CE">
              <w:rPr>
                <w:rFonts w:ascii="Arial" w:hAnsi="Arial" w:cs="Arial"/>
                <w:b/>
                <w:sz w:val="24"/>
                <w:szCs w:val="24"/>
              </w:rPr>
              <w:t xml:space="preserve">Legal Implications </w:t>
            </w:r>
            <w:proofErr w:type="spellStart"/>
            <w:r w:rsidR="008663A1" w:rsidRPr="008322CE">
              <w:rPr>
                <w:rFonts w:ascii="Arial" w:hAnsi="Arial" w:cs="Arial"/>
                <w:sz w:val="24"/>
                <w:szCs w:val="24"/>
              </w:rPr>
              <w:t>Nplaw</w:t>
            </w:r>
            <w:proofErr w:type="spellEnd"/>
            <w:r w:rsidR="008663A1" w:rsidRPr="008322CE">
              <w:rPr>
                <w:rFonts w:ascii="Arial" w:hAnsi="Arial" w:cs="Arial"/>
                <w:sz w:val="24"/>
                <w:szCs w:val="24"/>
              </w:rPr>
              <w:t xml:space="preserve"> and the Council’s procurement team have been involved in the contract renewal throughout</w:t>
            </w:r>
            <w:r w:rsidR="0073020E" w:rsidRPr="008322CE">
              <w:rPr>
                <w:rFonts w:ascii="Arial" w:hAnsi="Arial" w:cs="Arial"/>
                <w:sz w:val="24"/>
                <w:szCs w:val="24"/>
              </w:rPr>
              <w:t xml:space="preserve">. Senior Counsel’s opinion has affirmed the correctness of our </w:t>
            </w:r>
            <w:r w:rsidR="00B40658" w:rsidRPr="008322CE">
              <w:rPr>
                <w:rFonts w:ascii="Arial" w:hAnsi="Arial" w:cs="Arial"/>
                <w:sz w:val="24"/>
                <w:szCs w:val="24"/>
              </w:rPr>
              <w:t xml:space="preserve">procurement approach and also </w:t>
            </w:r>
            <w:r w:rsidR="00FB0C3B" w:rsidRPr="008322CE">
              <w:rPr>
                <w:rFonts w:ascii="Arial" w:hAnsi="Arial" w:cs="Arial"/>
                <w:sz w:val="24"/>
                <w:szCs w:val="24"/>
              </w:rPr>
              <w:t xml:space="preserve">continued use of our current </w:t>
            </w:r>
            <w:r w:rsidR="00B40658" w:rsidRPr="008322CE">
              <w:rPr>
                <w:rFonts w:ascii="Arial" w:hAnsi="Arial" w:cs="Arial"/>
                <w:sz w:val="24"/>
                <w:szCs w:val="24"/>
              </w:rPr>
              <w:t>contract structure.</w:t>
            </w:r>
          </w:p>
        </w:tc>
      </w:tr>
      <w:tr w:rsidR="00D61D83" w:rsidRPr="008322CE" w14:paraId="0F0C0550" w14:textId="77777777" w:rsidTr="00432E94">
        <w:tc>
          <w:tcPr>
            <w:tcW w:w="1292" w:type="dxa"/>
            <w:tcBorders>
              <w:top w:val="nil"/>
              <w:left w:val="nil"/>
              <w:bottom w:val="nil"/>
              <w:right w:val="nil"/>
            </w:tcBorders>
            <w:shd w:val="clear" w:color="auto" w:fill="auto"/>
          </w:tcPr>
          <w:p w14:paraId="0AB3FD23"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3602F125" w14:textId="77777777" w:rsidR="00432E94" w:rsidRPr="008322CE" w:rsidRDefault="00D61D83" w:rsidP="00FC5C9C">
            <w:pPr>
              <w:rPr>
                <w:rFonts w:ascii="Arial" w:hAnsi="Arial" w:cs="Arial"/>
                <w:sz w:val="24"/>
                <w:szCs w:val="24"/>
              </w:rPr>
            </w:pPr>
            <w:r w:rsidRPr="008322CE">
              <w:rPr>
                <w:rFonts w:ascii="Arial" w:hAnsi="Arial" w:cs="Arial"/>
                <w:b/>
                <w:sz w:val="24"/>
                <w:szCs w:val="24"/>
              </w:rPr>
              <w:t xml:space="preserve">Human Rights implications </w:t>
            </w:r>
          </w:p>
          <w:p w14:paraId="29E9F295" w14:textId="77777777" w:rsidR="00D61D83" w:rsidRPr="008322CE" w:rsidRDefault="00B37BDC" w:rsidP="00FC5C9C">
            <w:pPr>
              <w:rPr>
                <w:rFonts w:ascii="Arial" w:hAnsi="Arial" w:cs="Arial"/>
                <w:sz w:val="24"/>
                <w:szCs w:val="24"/>
              </w:rPr>
            </w:pPr>
            <w:r w:rsidRPr="008322CE">
              <w:rPr>
                <w:rFonts w:ascii="Arial" w:hAnsi="Arial" w:cs="Arial"/>
                <w:sz w:val="24"/>
                <w:szCs w:val="24"/>
              </w:rPr>
              <w:t>No implications</w:t>
            </w:r>
          </w:p>
        </w:tc>
      </w:tr>
      <w:tr w:rsidR="00D61D83" w:rsidRPr="008322CE" w14:paraId="405170F5" w14:textId="77777777" w:rsidTr="00432E94">
        <w:tc>
          <w:tcPr>
            <w:tcW w:w="1292" w:type="dxa"/>
            <w:tcBorders>
              <w:top w:val="nil"/>
              <w:left w:val="nil"/>
              <w:bottom w:val="nil"/>
              <w:right w:val="nil"/>
            </w:tcBorders>
            <w:shd w:val="clear" w:color="auto" w:fill="auto"/>
          </w:tcPr>
          <w:p w14:paraId="5B3496F7"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0B9077D2" w14:textId="77777777" w:rsidR="00187921" w:rsidRPr="008322CE" w:rsidRDefault="00D61D83" w:rsidP="0049634D">
            <w:pPr>
              <w:rPr>
                <w:rFonts w:ascii="Arial" w:hAnsi="Arial" w:cs="Arial"/>
                <w:b/>
                <w:sz w:val="24"/>
                <w:szCs w:val="24"/>
              </w:rPr>
            </w:pPr>
            <w:r w:rsidRPr="008322CE">
              <w:rPr>
                <w:rFonts w:ascii="Arial" w:hAnsi="Arial" w:cs="Arial"/>
                <w:b/>
                <w:bCs/>
                <w:sz w:val="24"/>
                <w:szCs w:val="24"/>
              </w:rPr>
              <w:t>Equality Impact Assessment (</w:t>
            </w:r>
            <w:proofErr w:type="spellStart"/>
            <w:r w:rsidRPr="008322CE">
              <w:rPr>
                <w:rFonts w:ascii="Arial" w:hAnsi="Arial" w:cs="Arial"/>
                <w:b/>
                <w:bCs/>
                <w:sz w:val="24"/>
                <w:szCs w:val="24"/>
              </w:rPr>
              <w:t>EqIA</w:t>
            </w:r>
            <w:proofErr w:type="spellEnd"/>
            <w:r w:rsidRPr="008322CE">
              <w:rPr>
                <w:rFonts w:ascii="Arial" w:hAnsi="Arial" w:cs="Arial"/>
                <w:b/>
                <w:bCs/>
                <w:sz w:val="24"/>
                <w:szCs w:val="24"/>
              </w:rPr>
              <w:t>)</w:t>
            </w:r>
            <w:r w:rsidRPr="008322CE">
              <w:rPr>
                <w:rFonts w:ascii="Arial" w:hAnsi="Arial" w:cs="Arial"/>
                <w:b/>
                <w:sz w:val="24"/>
                <w:szCs w:val="24"/>
              </w:rPr>
              <w:t xml:space="preserve"> (this </w:t>
            </w:r>
            <w:r w:rsidRPr="008322CE">
              <w:rPr>
                <w:rFonts w:ascii="Arial" w:hAnsi="Arial" w:cs="Arial"/>
                <w:b/>
                <w:sz w:val="24"/>
                <w:szCs w:val="24"/>
                <w:u w:val="single"/>
              </w:rPr>
              <w:t>must</w:t>
            </w:r>
            <w:r w:rsidRPr="008322CE">
              <w:rPr>
                <w:rFonts w:ascii="Arial" w:hAnsi="Arial" w:cs="Arial"/>
                <w:b/>
                <w:sz w:val="24"/>
                <w:szCs w:val="24"/>
              </w:rPr>
              <w:t xml:space="preserve"> be included)</w:t>
            </w:r>
          </w:p>
        </w:tc>
      </w:tr>
      <w:tr w:rsidR="0049634D" w:rsidRPr="008322CE" w14:paraId="0E1F6666" w14:textId="77777777" w:rsidTr="00432E94">
        <w:tc>
          <w:tcPr>
            <w:tcW w:w="1292" w:type="dxa"/>
            <w:tcBorders>
              <w:top w:val="nil"/>
              <w:left w:val="nil"/>
              <w:bottom w:val="nil"/>
              <w:right w:val="nil"/>
            </w:tcBorders>
            <w:shd w:val="clear" w:color="auto" w:fill="auto"/>
          </w:tcPr>
          <w:p w14:paraId="0F672D4A" w14:textId="77777777" w:rsidR="0049634D" w:rsidRPr="008322CE" w:rsidRDefault="0049634D" w:rsidP="0049634D">
            <w:pPr>
              <w:pStyle w:val="Header"/>
              <w:autoSpaceDE/>
              <w:autoSpaceDN/>
              <w:adjustRightInd/>
              <w:rPr>
                <w:rFonts w:cs="Arial"/>
                <w:sz w:val="24"/>
              </w:rPr>
            </w:pPr>
          </w:p>
        </w:tc>
        <w:tc>
          <w:tcPr>
            <w:tcW w:w="8631" w:type="dxa"/>
            <w:tcBorders>
              <w:top w:val="nil"/>
              <w:left w:val="nil"/>
              <w:bottom w:val="nil"/>
              <w:right w:val="nil"/>
            </w:tcBorders>
            <w:shd w:val="clear" w:color="auto" w:fill="auto"/>
          </w:tcPr>
          <w:p w14:paraId="044131E6" w14:textId="77777777" w:rsidR="0049634D" w:rsidRPr="008322CE" w:rsidRDefault="0049634D" w:rsidP="0049634D">
            <w:pPr>
              <w:rPr>
                <w:rFonts w:ascii="Arial" w:hAnsi="Arial" w:cs="Arial"/>
                <w:bCs/>
                <w:sz w:val="24"/>
                <w:szCs w:val="24"/>
              </w:rPr>
            </w:pPr>
            <w:r w:rsidRPr="008322CE">
              <w:rPr>
                <w:rFonts w:ascii="Arial" w:hAnsi="Arial" w:cs="Arial"/>
                <w:bCs/>
                <w:sz w:val="24"/>
                <w:szCs w:val="24"/>
              </w:rPr>
              <w:t xml:space="preserve">The Catering Board completes the </w:t>
            </w:r>
            <w:proofErr w:type="spellStart"/>
            <w:r w:rsidRPr="008322CE">
              <w:rPr>
                <w:rFonts w:ascii="Arial" w:hAnsi="Arial" w:cs="Arial"/>
                <w:bCs/>
                <w:sz w:val="24"/>
                <w:szCs w:val="24"/>
              </w:rPr>
              <w:t>EqIA</w:t>
            </w:r>
            <w:proofErr w:type="spellEnd"/>
            <w:r w:rsidRPr="008322CE">
              <w:rPr>
                <w:rFonts w:ascii="Arial" w:hAnsi="Arial" w:cs="Arial"/>
                <w:bCs/>
                <w:sz w:val="24"/>
                <w:szCs w:val="24"/>
              </w:rPr>
              <w:t xml:space="preserve"> as part of the contract renewal by considering items including but not restricted to the following:</w:t>
            </w:r>
          </w:p>
          <w:p w14:paraId="5423F901" w14:textId="77777777" w:rsidR="0049634D" w:rsidRPr="008322CE" w:rsidRDefault="0049634D" w:rsidP="0049634D">
            <w:pPr>
              <w:pStyle w:val="ListParagraph"/>
              <w:numPr>
                <w:ilvl w:val="0"/>
                <w:numId w:val="16"/>
              </w:numPr>
              <w:rPr>
                <w:rFonts w:ascii="Arial" w:hAnsi="Arial" w:cs="Arial"/>
                <w:bCs/>
                <w:sz w:val="24"/>
                <w:szCs w:val="24"/>
              </w:rPr>
            </w:pPr>
            <w:r w:rsidRPr="008322CE">
              <w:rPr>
                <w:rFonts w:ascii="Arial" w:hAnsi="Arial" w:cs="Arial"/>
                <w:bCs/>
                <w:sz w:val="24"/>
                <w:szCs w:val="24"/>
              </w:rPr>
              <w:t>The availability of a nutritionally balanced school meal for all children, including those who are eligible for Free School Meals</w:t>
            </w:r>
          </w:p>
          <w:p w14:paraId="03147AE7" w14:textId="77777777" w:rsidR="0049634D" w:rsidRPr="008322CE" w:rsidRDefault="0049634D" w:rsidP="0049634D">
            <w:pPr>
              <w:pStyle w:val="ListParagraph"/>
              <w:numPr>
                <w:ilvl w:val="0"/>
                <w:numId w:val="16"/>
              </w:numPr>
              <w:rPr>
                <w:rFonts w:ascii="Arial" w:hAnsi="Arial" w:cs="Arial"/>
                <w:bCs/>
                <w:sz w:val="24"/>
                <w:szCs w:val="24"/>
              </w:rPr>
            </w:pPr>
            <w:r w:rsidRPr="008322CE">
              <w:rPr>
                <w:rFonts w:ascii="Arial" w:hAnsi="Arial" w:cs="Arial"/>
                <w:bCs/>
                <w:sz w:val="24"/>
                <w:szCs w:val="24"/>
              </w:rPr>
              <w:lastRenderedPageBreak/>
              <w:t>The availability of a nutritionally balanced school meal for those children with restricted diets for any reason (</w:t>
            </w:r>
            <w:proofErr w:type="gramStart"/>
            <w:r w:rsidRPr="008322CE">
              <w:rPr>
                <w:rFonts w:ascii="Arial" w:hAnsi="Arial" w:cs="Arial"/>
                <w:bCs/>
                <w:sz w:val="24"/>
                <w:szCs w:val="24"/>
              </w:rPr>
              <w:t>e.g.</w:t>
            </w:r>
            <w:proofErr w:type="gramEnd"/>
            <w:r w:rsidRPr="008322CE">
              <w:rPr>
                <w:rFonts w:ascii="Arial" w:hAnsi="Arial" w:cs="Arial"/>
                <w:bCs/>
                <w:sz w:val="24"/>
                <w:szCs w:val="24"/>
              </w:rPr>
              <w:t xml:space="preserve"> medical, religious, ethical etc.)</w:t>
            </w:r>
          </w:p>
          <w:p w14:paraId="43BB93BC" w14:textId="77777777" w:rsidR="0049634D" w:rsidRPr="008322CE" w:rsidRDefault="0049634D" w:rsidP="0049634D">
            <w:pPr>
              <w:rPr>
                <w:rFonts w:ascii="Arial" w:hAnsi="Arial" w:cs="Arial"/>
                <w:bCs/>
                <w:sz w:val="24"/>
                <w:szCs w:val="24"/>
              </w:rPr>
            </w:pPr>
            <w:r w:rsidRPr="008322CE">
              <w:rPr>
                <w:rFonts w:ascii="Arial" w:hAnsi="Arial" w:cs="Arial"/>
                <w:bCs/>
                <w:sz w:val="24"/>
                <w:szCs w:val="24"/>
              </w:rPr>
              <w:t>The employment terms &amp; conditions for staff employed in school kitchens</w:t>
            </w:r>
          </w:p>
        </w:tc>
      </w:tr>
      <w:tr w:rsidR="00D61D83" w:rsidRPr="008322CE" w14:paraId="6ABDF462" w14:textId="77777777" w:rsidTr="00432E94">
        <w:tc>
          <w:tcPr>
            <w:tcW w:w="1292" w:type="dxa"/>
            <w:tcBorders>
              <w:top w:val="nil"/>
              <w:left w:val="nil"/>
              <w:bottom w:val="nil"/>
              <w:right w:val="nil"/>
            </w:tcBorders>
            <w:shd w:val="clear" w:color="auto" w:fill="auto"/>
          </w:tcPr>
          <w:p w14:paraId="65A80C07"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7AE2527D" w14:textId="77777777" w:rsidR="00432E94" w:rsidRPr="008322CE" w:rsidRDefault="00D61D83" w:rsidP="00FC5C9C">
            <w:pPr>
              <w:rPr>
                <w:rFonts w:ascii="Arial" w:hAnsi="Arial" w:cs="Arial"/>
                <w:bCs/>
                <w:sz w:val="24"/>
                <w:szCs w:val="24"/>
              </w:rPr>
            </w:pPr>
            <w:r w:rsidRPr="008322CE">
              <w:rPr>
                <w:rFonts w:ascii="Arial" w:hAnsi="Arial" w:cs="Arial"/>
                <w:b/>
                <w:bCs/>
                <w:sz w:val="24"/>
                <w:szCs w:val="24"/>
              </w:rPr>
              <w:t xml:space="preserve">Health and Safety implications </w:t>
            </w:r>
            <w:r w:rsidRPr="008322CE">
              <w:rPr>
                <w:rFonts w:ascii="Arial" w:hAnsi="Arial" w:cs="Arial"/>
                <w:bCs/>
                <w:sz w:val="24"/>
                <w:szCs w:val="24"/>
              </w:rPr>
              <w:t xml:space="preserve">(where appropriate) </w:t>
            </w:r>
          </w:p>
          <w:p w14:paraId="57837F78" w14:textId="77777777" w:rsidR="00D61D83" w:rsidRPr="008322CE" w:rsidRDefault="00D92A7C" w:rsidP="00FC5C9C">
            <w:pPr>
              <w:rPr>
                <w:rFonts w:ascii="Arial" w:hAnsi="Arial" w:cs="Arial"/>
                <w:bCs/>
                <w:sz w:val="24"/>
                <w:szCs w:val="24"/>
              </w:rPr>
            </w:pPr>
            <w:r w:rsidRPr="008322CE">
              <w:rPr>
                <w:rFonts w:ascii="Arial" w:hAnsi="Arial" w:cs="Arial"/>
                <w:bCs/>
                <w:sz w:val="24"/>
                <w:szCs w:val="24"/>
              </w:rPr>
              <w:t>There are no specific implications; however, t</w:t>
            </w:r>
            <w:r w:rsidR="00ED124E" w:rsidRPr="008322CE">
              <w:rPr>
                <w:rFonts w:ascii="Arial" w:hAnsi="Arial" w:cs="Arial"/>
                <w:bCs/>
                <w:sz w:val="24"/>
                <w:szCs w:val="24"/>
              </w:rPr>
              <w:t xml:space="preserve">he Catering Board receive reports from Norse Eastern Limited at every </w:t>
            </w:r>
            <w:r w:rsidR="00783D0A" w:rsidRPr="008322CE">
              <w:rPr>
                <w:rFonts w:ascii="Arial" w:hAnsi="Arial" w:cs="Arial"/>
                <w:bCs/>
                <w:sz w:val="24"/>
                <w:szCs w:val="24"/>
              </w:rPr>
              <w:t>meeting in relation to Health &amp; Safety matters such as incidents and staff training.</w:t>
            </w:r>
          </w:p>
        </w:tc>
      </w:tr>
      <w:tr w:rsidR="00D61D83" w:rsidRPr="008322CE" w14:paraId="1B5DE2D2" w14:textId="77777777" w:rsidTr="00432E94">
        <w:tc>
          <w:tcPr>
            <w:tcW w:w="1292" w:type="dxa"/>
            <w:tcBorders>
              <w:top w:val="nil"/>
              <w:left w:val="nil"/>
              <w:bottom w:val="nil"/>
              <w:right w:val="nil"/>
            </w:tcBorders>
            <w:shd w:val="clear" w:color="auto" w:fill="auto"/>
          </w:tcPr>
          <w:p w14:paraId="145552FC"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285D38EF" w14:textId="77777777" w:rsidR="00D92A7C" w:rsidRPr="008322CE" w:rsidRDefault="00D61D83" w:rsidP="0049634D">
            <w:pPr>
              <w:rPr>
                <w:rFonts w:ascii="Arial" w:hAnsi="Arial" w:cs="Arial"/>
                <w:vanish/>
                <w:color w:val="FF0000"/>
                <w:sz w:val="24"/>
                <w:szCs w:val="24"/>
              </w:rPr>
            </w:pPr>
            <w:r w:rsidRPr="008322CE">
              <w:rPr>
                <w:rFonts w:ascii="Arial" w:hAnsi="Arial" w:cs="Arial"/>
                <w:b/>
                <w:bCs/>
                <w:sz w:val="24"/>
                <w:szCs w:val="24"/>
              </w:rPr>
              <w:t xml:space="preserve">Sustainability implications </w:t>
            </w:r>
            <w:r w:rsidRPr="008322CE">
              <w:rPr>
                <w:rFonts w:ascii="Arial" w:hAnsi="Arial" w:cs="Arial"/>
                <w:bCs/>
                <w:sz w:val="24"/>
                <w:szCs w:val="24"/>
              </w:rPr>
              <w:t xml:space="preserve">(where appropriate) </w:t>
            </w:r>
            <w:r w:rsidRPr="008322CE">
              <w:rPr>
                <w:rFonts w:ascii="Arial" w:hAnsi="Arial" w:cs="Arial"/>
                <w:vanish/>
                <w:color w:val="FF0000"/>
                <w:sz w:val="24"/>
                <w:szCs w:val="24"/>
              </w:rPr>
              <w:t xml:space="preserve"> </w:t>
            </w:r>
          </w:p>
        </w:tc>
      </w:tr>
      <w:tr w:rsidR="0049634D" w:rsidRPr="008322CE" w14:paraId="646155BD" w14:textId="77777777" w:rsidTr="00432E94">
        <w:tc>
          <w:tcPr>
            <w:tcW w:w="1292" w:type="dxa"/>
            <w:tcBorders>
              <w:top w:val="nil"/>
              <w:left w:val="nil"/>
              <w:bottom w:val="nil"/>
              <w:right w:val="nil"/>
            </w:tcBorders>
            <w:shd w:val="clear" w:color="auto" w:fill="auto"/>
          </w:tcPr>
          <w:p w14:paraId="7BD35C64" w14:textId="77777777" w:rsidR="0049634D" w:rsidRPr="008322CE" w:rsidRDefault="0049634D" w:rsidP="0049634D">
            <w:pPr>
              <w:pStyle w:val="Header"/>
              <w:autoSpaceDE/>
              <w:autoSpaceDN/>
              <w:adjustRightInd/>
              <w:rPr>
                <w:rFonts w:cs="Arial"/>
                <w:sz w:val="24"/>
              </w:rPr>
            </w:pPr>
          </w:p>
        </w:tc>
        <w:tc>
          <w:tcPr>
            <w:tcW w:w="8631" w:type="dxa"/>
            <w:tcBorders>
              <w:top w:val="nil"/>
              <w:left w:val="nil"/>
              <w:bottom w:val="nil"/>
              <w:right w:val="nil"/>
            </w:tcBorders>
            <w:shd w:val="clear" w:color="auto" w:fill="auto"/>
          </w:tcPr>
          <w:p w14:paraId="768C5AD1" w14:textId="77777777" w:rsidR="0049634D" w:rsidRPr="008322CE" w:rsidRDefault="0049634D" w:rsidP="0049634D">
            <w:pPr>
              <w:rPr>
                <w:rFonts w:ascii="Arial" w:hAnsi="Arial" w:cs="Arial"/>
                <w:bCs/>
                <w:sz w:val="24"/>
                <w:szCs w:val="24"/>
              </w:rPr>
            </w:pPr>
            <w:r w:rsidRPr="008322CE">
              <w:rPr>
                <w:rFonts w:ascii="Arial" w:hAnsi="Arial" w:cs="Arial"/>
                <w:bCs/>
                <w:sz w:val="24"/>
                <w:szCs w:val="24"/>
              </w:rPr>
              <w:t>There are no specific implications; however, the Catering Board consider the sustainability of the contract including impact upon the environment.  Norse Eastern Limited use in the main, local suppliers to service the contract, with the majority of food being sourced from local farmers and growers.</w:t>
            </w:r>
          </w:p>
          <w:p w14:paraId="0184F2C0" w14:textId="4D2F03FD" w:rsidR="0049634D" w:rsidRPr="008322CE" w:rsidRDefault="0049634D" w:rsidP="0049634D">
            <w:pPr>
              <w:rPr>
                <w:rFonts w:ascii="Arial" w:hAnsi="Arial" w:cs="Arial"/>
                <w:bCs/>
                <w:sz w:val="24"/>
                <w:szCs w:val="24"/>
              </w:rPr>
            </w:pPr>
            <w:r w:rsidRPr="008322CE">
              <w:rPr>
                <w:rFonts w:ascii="Arial" w:hAnsi="Arial" w:cs="Arial"/>
                <w:bCs/>
                <w:sz w:val="24"/>
                <w:szCs w:val="24"/>
              </w:rPr>
              <w:t xml:space="preserve">The Catering Board also discuss such topics as the impact upon the contract of such issues as the Healthy Schools agenda and </w:t>
            </w:r>
            <w:r w:rsidR="00985C6D" w:rsidRPr="008322CE">
              <w:rPr>
                <w:rFonts w:ascii="Arial" w:hAnsi="Arial" w:cs="Arial"/>
                <w:bCs/>
                <w:sz w:val="24"/>
                <w:szCs w:val="24"/>
              </w:rPr>
              <w:t>Covid</w:t>
            </w:r>
            <w:r w:rsidRPr="008322CE">
              <w:rPr>
                <w:rFonts w:ascii="Arial" w:hAnsi="Arial" w:cs="Arial"/>
                <w:bCs/>
                <w:sz w:val="24"/>
                <w:szCs w:val="24"/>
              </w:rPr>
              <w:t>.</w:t>
            </w:r>
          </w:p>
        </w:tc>
      </w:tr>
      <w:tr w:rsidR="00F374CB" w:rsidRPr="008322CE" w14:paraId="1276E374" w14:textId="77777777" w:rsidTr="00432E94">
        <w:tc>
          <w:tcPr>
            <w:tcW w:w="1292" w:type="dxa"/>
            <w:tcBorders>
              <w:top w:val="nil"/>
              <w:left w:val="nil"/>
              <w:bottom w:val="nil"/>
              <w:right w:val="nil"/>
            </w:tcBorders>
            <w:shd w:val="clear" w:color="auto" w:fill="auto"/>
          </w:tcPr>
          <w:p w14:paraId="05231107" w14:textId="77777777" w:rsidR="00F374CB" w:rsidRPr="008322CE" w:rsidRDefault="00F374CB" w:rsidP="00F374CB">
            <w:pPr>
              <w:pStyle w:val="Header"/>
              <w:numPr>
                <w:ilvl w:val="0"/>
                <w:numId w:val="1"/>
              </w:numPr>
              <w:autoSpaceDE/>
              <w:autoSpaceDN/>
              <w:adjustRightInd/>
              <w:rPr>
                <w:rFonts w:cs="Arial"/>
                <w:sz w:val="24"/>
              </w:rPr>
            </w:pPr>
          </w:p>
        </w:tc>
        <w:tc>
          <w:tcPr>
            <w:tcW w:w="8631" w:type="dxa"/>
            <w:tcBorders>
              <w:top w:val="nil"/>
              <w:left w:val="nil"/>
              <w:bottom w:val="nil"/>
              <w:right w:val="nil"/>
            </w:tcBorders>
            <w:shd w:val="clear" w:color="auto" w:fill="auto"/>
          </w:tcPr>
          <w:p w14:paraId="2D50DE8F" w14:textId="77777777" w:rsidR="00F374CB" w:rsidRPr="008322CE" w:rsidRDefault="00F374CB" w:rsidP="00FD4054">
            <w:pPr>
              <w:spacing w:before="60" w:after="60"/>
              <w:rPr>
                <w:rFonts w:ascii="Arial" w:hAnsi="Arial" w:cs="Arial"/>
                <w:vanish/>
                <w:sz w:val="24"/>
                <w:szCs w:val="24"/>
              </w:rPr>
            </w:pPr>
            <w:r w:rsidRPr="008322CE">
              <w:rPr>
                <w:rFonts w:ascii="Arial" w:hAnsi="Arial" w:cs="Arial"/>
                <w:b/>
                <w:bCs/>
                <w:sz w:val="24"/>
                <w:szCs w:val="24"/>
              </w:rPr>
              <w:t>Risk Implications/Assessment</w:t>
            </w:r>
          </w:p>
        </w:tc>
      </w:tr>
      <w:tr w:rsidR="00F374CB" w:rsidRPr="008322CE" w14:paraId="4AA074A3" w14:textId="77777777" w:rsidTr="00432E94">
        <w:tc>
          <w:tcPr>
            <w:tcW w:w="1292" w:type="dxa"/>
            <w:tcBorders>
              <w:top w:val="nil"/>
              <w:left w:val="nil"/>
              <w:bottom w:val="nil"/>
              <w:right w:val="nil"/>
            </w:tcBorders>
            <w:shd w:val="clear" w:color="auto" w:fill="auto"/>
          </w:tcPr>
          <w:p w14:paraId="760081E6" w14:textId="77777777" w:rsidR="00F374CB" w:rsidRPr="008322CE" w:rsidRDefault="00F374CB" w:rsidP="00F374CB">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0C844D91" w14:textId="77777777" w:rsidR="00F374CB" w:rsidRPr="008322CE" w:rsidRDefault="00B44EBA" w:rsidP="00FD4054">
            <w:pPr>
              <w:rPr>
                <w:rFonts w:ascii="Arial" w:hAnsi="Arial" w:cs="Arial"/>
                <w:sz w:val="24"/>
                <w:szCs w:val="24"/>
              </w:rPr>
            </w:pPr>
            <w:r w:rsidRPr="008322CE">
              <w:rPr>
                <w:rFonts w:ascii="Arial" w:hAnsi="Arial" w:cs="Arial"/>
                <w:sz w:val="24"/>
                <w:szCs w:val="24"/>
              </w:rPr>
              <w:t>There are no other issues or risks other than those listed elsewhere in this document.</w:t>
            </w:r>
          </w:p>
        </w:tc>
      </w:tr>
      <w:tr w:rsidR="00D61D83" w:rsidRPr="008322CE" w14:paraId="46B31BDC" w14:textId="77777777" w:rsidTr="00432E94">
        <w:tc>
          <w:tcPr>
            <w:tcW w:w="1292" w:type="dxa"/>
            <w:tcBorders>
              <w:top w:val="nil"/>
              <w:left w:val="nil"/>
              <w:bottom w:val="nil"/>
              <w:right w:val="nil"/>
            </w:tcBorders>
            <w:shd w:val="clear" w:color="auto" w:fill="auto"/>
          </w:tcPr>
          <w:p w14:paraId="08A77D91"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1C88C9D1" w14:textId="77777777" w:rsidR="00D61D83" w:rsidRPr="008322CE" w:rsidRDefault="00D61D83" w:rsidP="00FC5C9C">
            <w:pPr>
              <w:spacing w:before="60" w:after="60"/>
              <w:rPr>
                <w:rFonts w:ascii="Arial" w:hAnsi="Arial" w:cs="Arial"/>
                <w:b/>
                <w:bCs/>
                <w:sz w:val="24"/>
                <w:szCs w:val="24"/>
              </w:rPr>
            </w:pPr>
            <w:r w:rsidRPr="008322CE">
              <w:rPr>
                <w:rFonts w:ascii="Arial" w:hAnsi="Arial" w:cs="Arial"/>
                <w:b/>
                <w:bCs/>
                <w:sz w:val="24"/>
                <w:szCs w:val="24"/>
              </w:rPr>
              <w:t xml:space="preserve">Recommendations </w:t>
            </w:r>
          </w:p>
        </w:tc>
      </w:tr>
      <w:tr w:rsidR="00D61D83" w:rsidRPr="008322CE" w14:paraId="7F26E6DA" w14:textId="77777777" w:rsidTr="00432E94">
        <w:tc>
          <w:tcPr>
            <w:tcW w:w="1292" w:type="dxa"/>
            <w:tcBorders>
              <w:top w:val="nil"/>
              <w:left w:val="nil"/>
              <w:bottom w:val="nil"/>
              <w:right w:val="nil"/>
            </w:tcBorders>
            <w:shd w:val="clear" w:color="auto" w:fill="auto"/>
          </w:tcPr>
          <w:p w14:paraId="6040A4F5" w14:textId="77777777" w:rsidR="00D61D83" w:rsidRPr="008322CE" w:rsidRDefault="00D61D83" w:rsidP="00D61D83">
            <w:pPr>
              <w:pStyle w:val="Header"/>
              <w:numPr>
                <w:ilvl w:val="1"/>
                <w:numId w:val="1"/>
              </w:numPr>
              <w:autoSpaceDE/>
              <w:autoSpaceDN/>
              <w:adjustRightInd/>
              <w:rPr>
                <w:rFonts w:cs="Arial"/>
                <w:sz w:val="24"/>
              </w:rPr>
            </w:pPr>
          </w:p>
        </w:tc>
        <w:tc>
          <w:tcPr>
            <w:tcW w:w="8631" w:type="dxa"/>
            <w:tcBorders>
              <w:top w:val="nil"/>
              <w:left w:val="nil"/>
              <w:bottom w:val="nil"/>
              <w:right w:val="nil"/>
            </w:tcBorders>
            <w:shd w:val="clear" w:color="auto" w:fill="auto"/>
          </w:tcPr>
          <w:p w14:paraId="2B052345" w14:textId="1EF7E936" w:rsidR="00D61D83" w:rsidRPr="008322CE" w:rsidRDefault="00432E94" w:rsidP="00FD4054">
            <w:pPr>
              <w:spacing w:after="0" w:line="240" w:lineRule="auto"/>
              <w:rPr>
                <w:rFonts w:ascii="Arial" w:hAnsi="Arial" w:cs="Arial"/>
                <w:b/>
                <w:sz w:val="24"/>
                <w:szCs w:val="24"/>
              </w:rPr>
            </w:pPr>
            <w:r w:rsidRPr="008322CE">
              <w:rPr>
                <w:rFonts w:ascii="Arial" w:hAnsi="Arial" w:cs="Arial"/>
                <w:bCs/>
                <w:sz w:val="24"/>
                <w:szCs w:val="24"/>
              </w:rPr>
              <w:t xml:space="preserve">To </w:t>
            </w:r>
            <w:r w:rsidR="00FD4054" w:rsidRPr="008322CE">
              <w:rPr>
                <w:rFonts w:ascii="Arial" w:hAnsi="Arial" w:cs="Arial"/>
                <w:sz w:val="24"/>
                <w:szCs w:val="24"/>
              </w:rPr>
              <w:t>note the contents of the report and the renewal of the Group Catering Contract with Norse Eastern Ltd with effect from 1 April 202</w:t>
            </w:r>
            <w:r w:rsidR="00985C6D" w:rsidRPr="008322CE">
              <w:rPr>
                <w:rFonts w:ascii="Arial" w:hAnsi="Arial" w:cs="Arial"/>
                <w:sz w:val="24"/>
                <w:szCs w:val="24"/>
              </w:rPr>
              <w:t>3</w:t>
            </w:r>
            <w:r w:rsidR="00FD4054" w:rsidRPr="008322CE">
              <w:rPr>
                <w:rFonts w:ascii="Arial" w:hAnsi="Arial" w:cs="Arial"/>
                <w:sz w:val="24"/>
                <w:szCs w:val="24"/>
              </w:rPr>
              <w:t xml:space="preserve"> for a period of 3 years</w:t>
            </w:r>
            <w:r w:rsidR="00FD4054" w:rsidRPr="008322CE">
              <w:rPr>
                <w:rFonts w:ascii="Arial" w:hAnsi="Arial" w:cs="Arial"/>
                <w:b/>
                <w:sz w:val="24"/>
                <w:szCs w:val="24"/>
              </w:rPr>
              <w:t>.</w:t>
            </w:r>
          </w:p>
        </w:tc>
      </w:tr>
      <w:tr w:rsidR="00D61D83" w:rsidRPr="008322CE" w14:paraId="0D28A04C" w14:textId="77777777" w:rsidTr="00432E94">
        <w:tc>
          <w:tcPr>
            <w:tcW w:w="1292" w:type="dxa"/>
            <w:tcBorders>
              <w:top w:val="nil"/>
              <w:left w:val="nil"/>
              <w:bottom w:val="nil"/>
              <w:right w:val="nil"/>
            </w:tcBorders>
            <w:shd w:val="clear" w:color="auto" w:fill="auto"/>
          </w:tcPr>
          <w:p w14:paraId="127342C4" w14:textId="77777777" w:rsidR="00D61D83" w:rsidRPr="008322CE" w:rsidRDefault="00D61D83" w:rsidP="00D61D83">
            <w:pPr>
              <w:pStyle w:val="Header"/>
              <w:numPr>
                <w:ilvl w:val="0"/>
                <w:numId w:val="1"/>
              </w:numPr>
              <w:autoSpaceDE/>
              <w:autoSpaceDN/>
              <w:adjustRightInd/>
              <w:spacing w:before="60" w:after="60"/>
              <w:rPr>
                <w:rFonts w:cs="Arial"/>
                <w:b/>
                <w:sz w:val="24"/>
              </w:rPr>
            </w:pPr>
          </w:p>
        </w:tc>
        <w:tc>
          <w:tcPr>
            <w:tcW w:w="8631" w:type="dxa"/>
            <w:tcBorders>
              <w:top w:val="nil"/>
              <w:left w:val="nil"/>
              <w:bottom w:val="nil"/>
              <w:right w:val="nil"/>
            </w:tcBorders>
            <w:shd w:val="clear" w:color="auto" w:fill="auto"/>
          </w:tcPr>
          <w:p w14:paraId="6AD51F8F" w14:textId="77777777" w:rsidR="00D61D83" w:rsidRPr="008322CE" w:rsidRDefault="00D61D83" w:rsidP="00FC5C9C">
            <w:pPr>
              <w:spacing w:before="60" w:after="60"/>
              <w:ind w:left="720" w:hanging="720"/>
              <w:rPr>
                <w:rFonts w:ascii="Arial" w:hAnsi="Arial" w:cs="Arial"/>
                <w:b/>
                <w:bCs/>
                <w:sz w:val="24"/>
                <w:szCs w:val="24"/>
              </w:rPr>
            </w:pPr>
            <w:r w:rsidRPr="008322CE">
              <w:rPr>
                <w:rFonts w:ascii="Arial" w:hAnsi="Arial" w:cs="Arial"/>
                <w:b/>
                <w:bCs/>
                <w:sz w:val="24"/>
                <w:szCs w:val="24"/>
              </w:rPr>
              <w:t>Background Papers</w:t>
            </w:r>
          </w:p>
        </w:tc>
      </w:tr>
      <w:tr w:rsidR="00D61D83" w:rsidRPr="008322CE" w14:paraId="2FFE7F86" w14:textId="77777777" w:rsidTr="00432E94">
        <w:tc>
          <w:tcPr>
            <w:tcW w:w="1292" w:type="dxa"/>
            <w:tcBorders>
              <w:top w:val="nil"/>
              <w:left w:val="nil"/>
              <w:bottom w:val="nil"/>
              <w:right w:val="nil"/>
            </w:tcBorders>
            <w:shd w:val="clear" w:color="auto" w:fill="auto"/>
          </w:tcPr>
          <w:p w14:paraId="6A9A3416" w14:textId="77777777" w:rsidR="00D61D83" w:rsidRPr="008322CE" w:rsidRDefault="00D61D83" w:rsidP="0049634D">
            <w:pPr>
              <w:pStyle w:val="Header"/>
              <w:autoSpaceDE/>
              <w:autoSpaceDN/>
              <w:adjustRightInd/>
              <w:rPr>
                <w:rFonts w:cs="Arial"/>
                <w:sz w:val="24"/>
              </w:rPr>
            </w:pPr>
          </w:p>
        </w:tc>
        <w:tc>
          <w:tcPr>
            <w:tcW w:w="8631" w:type="dxa"/>
            <w:tcBorders>
              <w:top w:val="nil"/>
              <w:left w:val="nil"/>
              <w:bottom w:val="nil"/>
              <w:right w:val="nil"/>
            </w:tcBorders>
            <w:shd w:val="clear" w:color="auto" w:fill="auto"/>
          </w:tcPr>
          <w:p w14:paraId="38CD1DD6" w14:textId="77777777" w:rsidR="00D61D83" w:rsidRPr="008322CE" w:rsidRDefault="0049634D" w:rsidP="00FC5C9C">
            <w:pPr>
              <w:rPr>
                <w:rFonts w:ascii="Arial" w:hAnsi="Arial" w:cs="Arial"/>
                <w:bCs/>
                <w:sz w:val="24"/>
                <w:szCs w:val="24"/>
              </w:rPr>
            </w:pPr>
            <w:r w:rsidRPr="008322CE">
              <w:rPr>
                <w:rFonts w:ascii="Arial" w:hAnsi="Arial" w:cs="Arial"/>
                <w:bCs/>
                <w:sz w:val="24"/>
                <w:szCs w:val="24"/>
              </w:rPr>
              <w:t>None</w:t>
            </w:r>
          </w:p>
        </w:tc>
      </w:tr>
    </w:tbl>
    <w:p w14:paraId="516EF6EB" w14:textId="77777777" w:rsidR="00D61D83" w:rsidRDefault="00D61D83" w:rsidP="00D61D83">
      <w:pPr>
        <w:rPr>
          <w:rFonts w:ascii="Arial" w:hAnsi="Arial" w:cs="Arial"/>
          <w:sz w:val="24"/>
          <w:szCs w:val="24"/>
        </w:rPr>
      </w:pPr>
    </w:p>
    <w:p w14:paraId="282F1A20" w14:textId="77777777" w:rsidR="0076193D" w:rsidRDefault="0076193D" w:rsidP="00D61D83">
      <w:pPr>
        <w:rPr>
          <w:rFonts w:ascii="Arial" w:hAnsi="Arial" w:cs="Arial"/>
          <w:sz w:val="24"/>
          <w:szCs w:val="24"/>
        </w:rPr>
      </w:pPr>
    </w:p>
    <w:p w14:paraId="71CB7920" w14:textId="77777777" w:rsidR="0076193D" w:rsidRDefault="0076193D" w:rsidP="0076193D">
      <w:pPr>
        <w:rPr>
          <w:rFonts w:ascii="Arial" w:hAnsi="Arial" w:cs="Arial"/>
          <w:b/>
          <w:sz w:val="24"/>
          <w:szCs w:val="24"/>
        </w:rPr>
      </w:pPr>
      <w:r>
        <w:rPr>
          <w:rFonts w:ascii="Arial" w:hAnsi="Arial" w:cs="Arial"/>
          <w:b/>
          <w:sz w:val="24"/>
          <w:szCs w:val="24"/>
        </w:rPr>
        <w:t>Schools Forum members are asked to:</w:t>
      </w:r>
    </w:p>
    <w:p w14:paraId="692AA162" w14:textId="77777777" w:rsidR="0076193D" w:rsidRDefault="0076193D" w:rsidP="0076193D">
      <w:pPr>
        <w:numPr>
          <w:ilvl w:val="0"/>
          <w:numId w:val="19"/>
        </w:numPr>
        <w:spacing w:after="0" w:line="240" w:lineRule="auto"/>
        <w:rPr>
          <w:rFonts w:ascii="Arial" w:hAnsi="Arial" w:cs="Arial"/>
          <w:b/>
          <w:sz w:val="24"/>
          <w:szCs w:val="24"/>
        </w:rPr>
      </w:pPr>
      <w:r>
        <w:rPr>
          <w:rFonts w:ascii="Arial" w:hAnsi="Arial" w:cs="Arial"/>
          <w:b/>
          <w:sz w:val="24"/>
          <w:szCs w:val="24"/>
        </w:rPr>
        <w:t>N</w:t>
      </w:r>
      <w:r w:rsidRPr="008322CE">
        <w:rPr>
          <w:rFonts w:ascii="Arial" w:hAnsi="Arial" w:cs="Arial"/>
          <w:b/>
          <w:sz w:val="24"/>
          <w:szCs w:val="24"/>
        </w:rPr>
        <w:t>ote the contents of the report</w:t>
      </w:r>
      <w:r>
        <w:rPr>
          <w:rFonts w:ascii="Arial" w:hAnsi="Arial" w:cs="Arial"/>
          <w:b/>
          <w:sz w:val="24"/>
          <w:szCs w:val="24"/>
        </w:rPr>
        <w:t>, in particular the recommendation of NCC’s Catering Board for renewal of the Norse catering contracting from 1</w:t>
      </w:r>
      <w:r w:rsidRPr="00315FEE">
        <w:rPr>
          <w:rFonts w:ascii="Arial" w:hAnsi="Arial" w:cs="Arial"/>
          <w:b/>
          <w:sz w:val="24"/>
          <w:szCs w:val="24"/>
          <w:vertAlign w:val="superscript"/>
        </w:rPr>
        <w:t>st</w:t>
      </w:r>
      <w:r>
        <w:rPr>
          <w:rFonts w:ascii="Arial" w:hAnsi="Arial" w:cs="Arial"/>
          <w:b/>
          <w:sz w:val="24"/>
          <w:szCs w:val="24"/>
        </w:rPr>
        <w:t xml:space="preserve"> April 2023 for a period of 3 years;</w:t>
      </w:r>
    </w:p>
    <w:p w14:paraId="237E210B" w14:textId="77777777" w:rsidR="0076193D" w:rsidRDefault="0076193D" w:rsidP="0076193D">
      <w:pPr>
        <w:spacing w:after="0" w:line="240" w:lineRule="auto"/>
        <w:ind w:left="720"/>
        <w:rPr>
          <w:rFonts w:ascii="Arial" w:hAnsi="Arial" w:cs="Arial"/>
          <w:b/>
          <w:sz w:val="24"/>
          <w:szCs w:val="24"/>
        </w:rPr>
      </w:pPr>
    </w:p>
    <w:p w14:paraId="38C660D0" w14:textId="77777777" w:rsidR="0076193D" w:rsidRPr="008322CE" w:rsidRDefault="0076193D" w:rsidP="0076193D">
      <w:pPr>
        <w:numPr>
          <w:ilvl w:val="0"/>
          <w:numId w:val="19"/>
        </w:numPr>
        <w:spacing w:after="0" w:line="240" w:lineRule="auto"/>
        <w:rPr>
          <w:rFonts w:ascii="Arial" w:hAnsi="Arial" w:cs="Arial"/>
          <w:b/>
          <w:sz w:val="24"/>
          <w:szCs w:val="24"/>
        </w:rPr>
      </w:pPr>
      <w:r>
        <w:rPr>
          <w:rFonts w:ascii="Arial" w:hAnsi="Arial" w:cs="Arial"/>
          <w:b/>
          <w:sz w:val="24"/>
          <w:szCs w:val="24"/>
        </w:rPr>
        <w:t>Discuss the proposal for renewal of the catering contract, as part of stakeholder engagement, before a final decision is made by the Executive Director of Children’s Services.</w:t>
      </w:r>
    </w:p>
    <w:p w14:paraId="0BF18469" w14:textId="0F805F61" w:rsidR="0076193D" w:rsidRDefault="0076193D">
      <w:pPr>
        <w:rPr>
          <w:rFonts w:ascii="Arial" w:hAnsi="Arial" w:cs="Arial"/>
          <w:sz w:val="24"/>
          <w:szCs w:val="24"/>
        </w:rPr>
      </w:pPr>
      <w:r>
        <w:rPr>
          <w:rFonts w:ascii="Arial" w:hAnsi="Arial" w:cs="Arial"/>
          <w:sz w:val="24"/>
          <w:szCs w:val="24"/>
        </w:rPr>
        <w:br w:type="page"/>
      </w:r>
    </w:p>
    <w:p w14:paraId="29037AE7" w14:textId="77777777" w:rsidR="00D61D83" w:rsidRPr="008322CE" w:rsidRDefault="00D61D83" w:rsidP="00D61D83">
      <w:pPr>
        <w:pStyle w:val="Heading6"/>
        <w:ind w:left="0" w:firstLine="0"/>
        <w:rPr>
          <w:sz w:val="24"/>
          <w:szCs w:val="24"/>
        </w:rPr>
      </w:pPr>
      <w:r w:rsidRPr="008322CE">
        <w:rPr>
          <w:sz w:val="24"/>
          <w:szCs w:val="24"/>
        </w:rPr>
        <w:lastRenderedPageBreak/>
        <w:t>Officer Contact</w:t>
      </w:r>
    </w:p>
    <w:p w14:paraId="058EA81E" w14:textId="77777777" w:rsidR="00D61D83" w:rsidRPr="008322CE" w:rsidRDefault="00D61D83" w:rsidP="00D61D83">
      <w:pPr>
        <w:pStyle w:val="BodyTextIndent"/>
        <w:ind w:left="0" w:firstLine="0"/>
        <w:rPr>
          <w:szCs w:val="24"/>
        </w:rPr>
      </w:pPr>
      <w:r w:rsidRPr="008322CE">
        <w:rPr>
          <w:szCs w:val="24"/>
        </w:rPr>
        <w:t xml:space="preserve">If you have any questions about matters contained in this paper, please get in touch with: </w:t>
      </w:r>
    </w:p>
    <w:p w14:paraId="4CD44337" w14:textId="77777777" w:rsidR="00D61D83" w:rsidRPr="008322CE" w:rsidRDefault="00D61D83" w:rsidP="00D61D83">
      <w:pPr>
        <w:pStyle w:val="BodyTextIndent"/>
        <w:ind w:left="0" w:firstLine="0"/>
        <w:rPr>
          <w:szCs w:val="24"/>
        </w:rPr>
      </w:pPr>
    </w:p>
    <w:tbl>
      <w:tblPr>
        <w:tblW w:w="9114" w:type="dxa"/>
        <w:tblLook w:val="01E0" w:firstRow="1" w:lastRow="1" w:firstColumn="1" w:lastColumn="1" w:noHBand="0" w:noVBand="0"/>
      </w:tblPr>
      <w:tblGrid>
        <w:gridCol w:w="2004"/>
        <w:gridCol w:w="3232"/>
        <w:gridCol w:w="1383"/>
        <w:gridCol w:w="2495"/>
      </w:tblGrid>
      <w:tr w:rsidR="00B44EBA" w:rsidRPr="008322CE" w14:paraId="451756D7" w14:textId="77777777" w:rsidTr="00B44EBA">
        <w:trPr>
          <w:trHeight w:val="428"/>
        </w:trPr>
        <w:tc>
          <w:tcPr>
            <w:tcW w:w="2004" w:type="dxa"/>
            <w:shd w:val="clear" w:color="auto" w:fill="auto"/>
          </w:tcPr>
          <w:p w14:paraId="0623774A" w14:textId="77777777" w:rsidR="00D61D83" w:rsidRPr="008322CE" w:rsidRDefault="00D61D83" w:rsidP="00FC5C9C">
            <w:pPr>
              <w:pStyle w:val="BodyTextIndent"/>
              <w:spacing w:before="100" w:after="100"/>
              <w:ind w:left="0" w:firstLine="0"/>
              <w:rPr>
                <w:b/>
                <w:szCs w:val="24"/>
              </w:rPr>
            </w:pPr>
            <w:r w:rsidRPr="008322CE">
              <w:rPr>
                <w:b/>
                <w:szCs w:val="24"/>
              </w:rPr>
              <w:t>Officer name:</w:t>
            </w:r>
          </w:p>
        </w:tc>
        <w:tc>
          <w:tcPr>
            <w:tcW w:w="3232" w:type="dxa"/>
            <w:shd w:val="clear" w:color="auto" w:fill="auto"/>
          </w:tcPr>
          <w:p w14:paraId="19A4115A" w14:textId="77777777" w:rsidR="00D61D83" w:rsidRPr="008322CE" w:rsidRDefault="00B44EBA" w:rsidP="00FC5C9C">
            <w:pPr>
              <w:pStyle w:val="BodyTextIndent"/>
              <w:spacing w:before="100" w:after="100"/>
              <w:ind w:left="0" w:firstLine="0"/>
              <w:rPr>
                <w:b/>
                <w:szCs w:val="24"/>
              </w:rPr>
            </w:pPr>
            <w:r w:rsidRPr="008322CE">
              <w:rPr>
                <w:b/>
                <w:szCs w:val="24"/>
              </w:rPr>
              <w:t>Alison Randall</w:t>
            </w:r>
          </w:p>
        </w:tc>
        <w:tc>
          <w:tcPr>
            <w:tcW w:w="1383" w:type="dxa"/>
            <w:shd w:val="clear" w:color="auto" w:fill="auto"/>
          </w:tcPr>
          <w:p w14:paraId="463A5767" w14:textId="77777777" w:rsidR="00D61D83" w:rsidRPr="008322CE" w:rsidRDefault="00D61D83" w:rsidP="00FC5C9C">
            <w:pPr>
              <w:pStyle w:val="BodyTextIndent"/>
              <w:spacing w:before="100" w:after="100"/>
              <w:ind w:left="0" w:firstLine="0"/>
              <w:rPr>
                <w:b/>
                <w:szCs w:val="24"/>
              </w:rPr>
            </w:pPr>
            <w:r w:rsidRPr="008322CE">
              <w:rPr>
                <w:b/>
                <w:szCs w:val="24"/>
              </w:rPr>
              <w:t>Tel No.</w:t>
            </w:r>
            <w:r w:rsidR="00B44EBA" w:rsidRPr="008322CE">
              <w:rPr>
                <w:b/>
                <w:szCs w:val="24"/>
              </w:rPr>
              <w:t>:</w:t>
            </w:r>
          </w:p>
        </w:tc>
        <w:tc>
          <w:tcPr>
            <w:tcW w:w="2493" w:type="dxa"/>
            <w:shd w:val="clear" w:color="auto" w:fill="auto"/>
          </w:tcPr>
          <w:p w14:paraId="4737DC9D" w14:textId="77777777" w:rsidR="00D61D83" w:rsidRPr="008322CE" w:rsidRDefault="00B44EBA" w:rsidP="00B44EBA">
            <w:pPr>
              <w:pStyle w:val="BodyTextIndent"/>
              <w:tabs>
                <w:tab w:val="center" w:pos="1125"/>
              </w:tabs>
              <w:spacing w:before="100" w:after="100"/>
              <w:ind w:left="0" w:firstLine="0"/>
              <w:rPr>
                <w:b/>
                <w:szCs w:val="24"/>
              </w:rPr>
            </w:pPr>
            <w:r w:rsidRPr="008322CE">
              <w:rPr>
                <w:b/>
                <w:szCs w:val="24"/>
              </w:rPr>
              <w:t>01603</w:t>
            </w:r>
            <w:r w:rsidRPr="008322CE">
              <w:rPr>
                <w:b/>
                <w:szCs w:val="24"/>
              </w:rPr>
              <w:tab/>
              <w:t>224273</w:t>
            </w:r>
          </w:p>
        </w:tc>
      </w:tr>
      <w:tr w:rsidR="00D61D83" w:rsidRPr="008322CE" w14:paraId="76F666F1" w14:textId="77777777" w:rsidTr="00B44EBA">
        <w:trPr>
          <w:trHeight w:val="415"/>
        </w:trPr>
        <w:tc>
          <w:tcPr>
            <w:tcW w:w="2004" w:type="dxa"/>
            <w:shd w:val="clear" w:color="auto" w:fill="auto"/>
          </w:tcPr>
          <w:p w14:paraId="2B6B4DD9" w14:textId="77777777" w:rsidR="00D61D83" w:rsidRPr="008322CE" w:rsidRDefault="00D61D83" w:rsidP="00FC5C9C">
            <w:pPr>
              <w:pStyle w:val="BodyTextIndent"/>
              <w:spacing w:before="100" w:after="100"/>
              <w:ind w:left="0" w:firstLine="0"/>
              <w:rPr>
                <w:b/>
                <w:szCs w:val="24"/>
              </w:rPr>
            </w:pPr>
            <w:r w:rsidRPr="008322CE">
              <w:rPr>
                <w:b/>
                <w:szCs w:val="24"/>
              </w:rPr>
              <w:t>Email address:</w:t>
            </w:r>
          </w:p>
        </w:tc>
        <w:tc>
          <w:tcPr>
            <w:tcW w:w="7110" w:type="dxa"/>
            <w:gridSpan w:val="3"/>
            <w:shd w:val="clear" w:color="auto" w:fill="auto"/>
          </w:tcPr>
          <w:p w14:paraId="4E964C35" w14:textId="77777777" w:rsidR="00D61D83" w:rsidRPr="008322CE" w:rsidRDefault="00031117" w:rsidP="00FC5C9C">
            <w:pPr>
              <w:pStyle w:val="BodyTextIndent"/>
              <w:spacing w:before="100" w:after="100"/>
              <w:ind w:left="0" w:firstLine="0"/>
              <w:rPr>
                <w:b/>
                <w:szCs w:val="24"/>
              </w:rPr>
            </w:pPr>
            <w:hyperlink r:id="rId9" w:history="1">
              <w:r w:rsidR="00B44EBA" w:rsidRPr="008322CE">
                <w:rPr>
                  <w:rStyle w:val="Hyperlink"/>
                  <w:b/>
                  <w:szCs w:val="24"/>
                </w:rPr>
                <w:t>alison.randall@norfolk.gov.uk</w:t>
              </w:r>
            </w:hyperlink>
          </w:p>
        </w:tc>
      </w:tr>
      <w:tr w:rsidR="00B44EBA" w:rsidRPr="008322CE" w14:paraId="3BB75EAA" w14:textId="77777777" w:rsidTr="00B44EBA">
        <w:trPr>
          <w:trHeight w:val="428"/>
        </w:trPr>
        <w:tc>
          <w:tcPr>
            <w:tcW w:w="2004" w:type="dxa"/>
            <w:shd w:val="clear" w:color="auto" w:fill="auto"/>
          </w:tcPr>
          <w:p w14:paraId="65D815A6" w14:textId="77777777" w:rsidR="00B44EBA" w:rsidRPr="008322CE" w:rsidRDefault="00B44EBA" w:rsidP="00FC5C9C">
            <w:pPr>
              <w:pStyle w:val="BodyTextIndent"/>
              <w:spacing w:before="100" w:after="100"/>
              <w:ind w:left="0" w:firstLine="0"/>
              <w:rPr>
                <w:b/>
                <w:szCs w:val="24"/>
              </w:rPr>
            </w:pPr>
          </w:p>
        </w:tc>
        <w:tc>
          <w:tcPr>
            <w:tcW w:w="7110" w:type="dxa"/>
            <w:gridSpan w:val="3"/>
            <w:shd w:val="clear" w:color="auto" w:fill="auto"/>
          </w:tcPr>
          <w:p w14:paraId="2DC362F0" w14:textId="77777777" w:rsidR="00B44EBA" w:rsidRPr="008322CE" w:rsidRDefault="00B44EBA" w:rsidP="00FC5C9C">
            <w:pPr>
              <w:pStyle w:val="BodyTextIndent"/>
              <w:spacing w:before="100" w:after="100"/>
              <w:ind w:left="0" w:firstLine="0"/>
              <w:rPr>
                <w:b/>
                <w:szCs w:val="24"/>
              </w:rPr>
            </w:pPr>
          </w:p>
        </w:tc>
      </w:tr>
    </w:tbl>
    <w:p w14:paraId="04B7728F" w14:textId="77777777" w:rsidR="00D61D83" w:rsidRPr="008322CE" w:rsidRDefault="00D61D83" w:rsidP="00D61D83">
      <w:pPr>
        <w:pStyle w:val="BodyTextIndent"/>
        <w:ind w:left="0" w:firstLine="0"/>
        <w:rPr>
          <w:szCs w:val="24"/>
        </w:rPr>
      </w:pPr>
    </w:p>
    <w:p w14:paraId="0CB2806A" w14:textId="77777777" w:rsidR="00D61D83" w:rsidRPr="008322CE" w:rsidRDefault="00D61D83" w:rsidP="00D61D83">
      <w:pPr>
        <w:pStyle w:val="BodyTextIndent"/>
        <w:ind w:left="0" w:firstLine="0"/>
        <w:rPr>
          <w:szCs w:val="24"/>
        </w:rPr>
      </w:pPr>
    </w:p>
    <w:tbl>
      <w:tblPr>
        <w:tblW w:w="9468" w:type="dxa"/>
        <w:tblLayout w:type="fixed"/>
        <w:tblLook w:val="0000" w:firstRow="0" w:lastRow="0" w:firstColumn="0" w:lastColumn="0" w:noHBand="0" w:noVBand="0"/>
      </w:tblPr>
      <w:tblGrid>
        <w:gridCol w:w="2693"/>
        <w:gridCol w:w="6775"/>
      </w:tblGrid>
      <w:tr w:rsidR="00D61D83" w:rsidRPr="008322CE" w14:paraId="349C0EEC" w14:textId="77777777" w:rsidTr="00FC5C9C">
        <w:trPr>
          <w:cantSplit/>
        </w:trPr>
        <w:tc>
          <w:tcPr>
            <w:tcW w:w="2693" w:type="dxa"/>
            <w:vAlign w:val="center"/>
          </w:tcPr>
          <w:bookmarkStart w:id="0" w:name="_MON_1046676049"/>
          <w:bookmarkEnd w:id="0"/>
          <w:p w14:paraId="36F51948" w14:textId="000008CF" w:rsidR="00D61D83" w:rsidRPr="008322CE" w:rsidRDefault="00031117" w:rsidP="00FC5C9C">
            <w:pPr>
              <w:spacing w:before="60" w:after="60"/>
              <w:rPr>
                <w:rFonts w:ascii="Arial" w:hAnsi="Arial" w:cs="Arial"/>
                <w:sz w:val="24"/>
                <w:szCs w:val="24"/>
              </w:rPr>
            </w:pPr>
            <w:r w:rsidRPr="008322CE">
              <w:rPr>
                <w:rFonts w:ascii="Arial" w:hAnsi="Arial" w:cs="Arial"/>
                <w:sz w:val="24"/>
                <w:szCs w:val="24"/>
              </w:rPr>
              <w:object w:dxaOrig="2141" w:dyaOrig="1101" w14:anchorId="0788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 TRAN logo." style="width:107.7pt;height:55.1pt" o:ole="" fillcolor="window">
                  <v:imagedata r:id="rId10" o:title=""/>
                </v:shape>
                <o:OLEObject Type="Embed" ProgID="Word.Picture.8" ShapeID="_x0000_i1025" DrawAspect="Content" ObjectID="_1714308061" r:id="rId11"/>
              </w:object>
            </w:r>
          </w:p>
        </w:tc>
        <w:tc>
          <w:tcPr>
            <w:tcW w:w="6775" w:type="dxa"/>
            <w:vAlign w:val="center"/>
          </w:tcPr>
          <w:p w14:paraId="73D7B087" w14:textId="77777777" w:rsidR="00D61D83" w:rsidRPr="008322CE" w:rsidRDefault="00D61D83" w:rsidP="00FC5C9C">
            <w:pPr>
              <w:rPr>
                <w:rFonts w:ascii="Arial" w:hAnsi="Arial" w:cs="Arial"/>
                <w:sz w:val="24"/>
                <w:szCs w:val="24"/>
                <w:lang w:eastAsia="en-GB"/>
              </w:rPr>
            </w:pPr>
            <w:r w:rsidRPr="008322CE">
              <w:rPr>
                <w:rFonts w:ascii="Arial" w:hAnsi="Arial" w:cs="Arial"/>
                <w:sz w:val="24"/>
                <w:szCs w:val="24"/>
                <w:lang w:eastAsia="en-GB"/>
              </w:rPr>
              <w:t>If you need this report in large print, audio, braille, alternative format or in a different language please contact 0344 800 8020 or 0344 800 8011 (textphone) and we will do our best to help.</w:t>
            </w:r>
          </w:p>
        </w:tc>
      </w:tr>
    </w:tbl>
    <w:p w14:paraId="61F55284" w14:textId="77777777" w:rsidR="00D61D83" w:rsidRPr="008322CE" w:rsidRDefault="00D61D83" w:rsidP="00D61D83">
      <w:pPr>
        <w:ind w:left="567"/>
        <w:rPr>
          <w:rFonts w:ascii="Arial" w:hAnsi="Arial" w:cs="Arial"/>
          <w:b/>
          <w:sz w:val="24"/>
          <w:szCs w:val="24"/>
        </w:rPr>
      </w:pPr>
    </w:p>
    <w:p w14:paraId="1B6B898B" w14:textId="6E4DD746" w:rsidR="00D61D83" w:rsidRPr="008322CE" w:rsidRDefault="00D61D83">
      <w:pPr>
        <w:rPr>
          <w:rFonts w:ascii="Arial" w:hAnsi="Arial" w:cs="Arial"/>
          <w:sz w:val="24"/>
          <w:szCs w:val="24"/>
        </w:rPr>
      </w:pPr>
    </w:p>
    <w:p w14:paraId="3B489004" w14:textId="69C9BF65" w:rsidR="00117B1E" w:rsidRPr="008322CE" w:rsidRDefault="00117B1E">
      <w:pPr>
        <w:rPr>
          <w:rFonts w:ascii="Arial" w:hAnsi="Arial" w:cs="Arial"/>
          <w:sz w:val="24"/>
          <w:szCs w:val="24"/>
        </w:rPr>
      </w:pPr>
    </w:p>
    <w:p w14:paraId="34FC7EE5" w14:textId="559CE963" w:rsidR="00117B1E" w:rsidRPr="008322CE" w:rsidRDefault="00117B1E">
      <w:pPr>
        <w:rPr>
          <w:rFonts w:ascii="Arial" w:hAnsi="Arial" w:cs="Arial"/>
          <w:sz w:val="24"/>
          <w:szCs w:val="24"/>
        </w:rPr>
      </w:pPr>
    </w:p>
    <w:sectPr w:rsidR="00117B1E" w:rsidRPr="008322CE" w:rsidSect="006A172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6A3"/>
    <w:multiLevelType w:val="hybridMultilevel"/>
    <w:tmpl w:val="85580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15465"/>
    <w:multiLevelType w:val="hybridMultilevel"/>
    <w:tmpl w:val="8A22DC9C"/>
    <w:lvl w:ilvl="0" w:tplc="1BF63200">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F6E81"/>
    <w:multiLevelType w:val="hybridMultilevel"/>
    <w:tmpl w:val="8A22DC9C"/>
    <w:lvl w:ilvl="0" w:tplc="1BF63200">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93FA6"/>
    <w:multiLevelType w:val="hybridMultilevel"/>
    <w:tmpl w:val="08A4DB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6EA1026"/>
    <w:multiLevelType w:val="hybridMultilevel"/>
    <w:tmpl w:val="8A22DC9C"/>
    <w:lvl w:ilvl="0" w:tplc="1BF63200">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04333"/>
    <w:multiLevelType w:val="hybridMultilevel"/>
    <w:tmpl w:val="86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E6734"/>
    <w:multiLevelType w:val="hybridMultilevel"/>
    <w:tmpl w:val="13C0F020"/>
    <w:lvl w:ilvl="0" w:tplc="0046B840">
      <w:start w:val="1"/>
      <w:numFmt w:val="decimal"/>
      <w:lvlText w:val="2.%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13700"/>
    <w:multiLevelType w:val="hybridMultilevel"/>
    <w:tmpl w:val="5F885B80"/>
    <w:lvl w:ilvl="0" w:tplc="8CD8DE80">
      <w:start w:val="1"/>
      <w:numFmt w:val="decimal"/>
      <w:lvlText w:val="3.%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61932"/>
    <w:multiLevelType w:val="hybridMultilevel"/>
    <w:tmpl w:val="707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F700B"/>
    <w:multiLevelType w:val="hybridMultilevel"/>
    <w:tmpl w:val="2C9A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9426F"/>
    <w:multiLevelType w:val="hybridMultilevel"/>
    <w:tmpl w:val="8A22DC9C"/>
    <w:lvl w:ilvl="0" w:tplc="1BF63200">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A637F"/>
    <w:multiLevelType w:val="multilevel"/>
    <w:tmpl w:val="E1B8ED54"/>
    <w:lvl w:ilvl="0">
      <w:start w:val="1"/>
      <w:numFmt w:val="decimal"/>
      <w:lvlText w:val="%1."/>
      <w:lvlJc w:val="left"/>
      <w:pPr>
        <w:tabs>
          <w:tab w:val="num" w:pos="360"/>
        </w:tabs>
        <w:ind w:left="0" w:firstLine="0"/>
      </w:pPr>
      <w:rPr>
        <w:b/>
        <w:sz w:val="28"/>
      </w:rPr>
    </w:lvl>
    <w:lvl w:ilvl="1">
      <w:start w:val="1"/>
      <w:numFmt w:val="decimal"/>
      <w:lvlText w:val="%1.%2."/>
      <w:lvlJc w:val="left"/>
      <w:pPr>
        <w:tabs>
          <w:tab w:val="num" w:pos="0"/>
        </w:tabs>
        <w:ind w:left="0" w:firstLine="0"/>
      </w:pPr>
      <w:rPr>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48FC3D87"/>
    <w:multiLevelType w:val="hybridMultilevel"/>
    <w:tmpl w:val="8A22DC9C"/>
    <w:lvl w:ilvl="0" w:tplc="1BF63200">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03976"/>
    <w:multiLevelType w:val="hybridMultilevel"/>
    <w:tmpl w:val="6426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75CDB"/>
    <w:multiLevelType w:val="hybridMultilevel"/>
    <w:tmpl w:val="106C6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D770A"/>
    <w:multiLevelType w:val="hybridMultilevel"/>
    <w:tmpl w:val="13C0F020"/>
    <w:lvl w:ilvl="0" w:tplc="0046B840">
      <w:start w:val="1"/>
      <w:numFmt w:val="decimal"/>
      <w:lvlText w:val="2.%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00A60"/>
    <w:multiLevelType w:val="hybridMultilevel"/>
    <w:tmpl w:val="8122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F1DE8"/>
    <w:multiLevelType w:val="hybridMultilevel"/>
    <w:tmpl w:val="FAF64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220D17"/>
    <w:multiLevelType w:val="hybridMultilevel"/>
    <w:tmpl w:val="F6944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0"/>
  </w:num>
  <w:num w:numId="5">
    <w:abstractNumId w:val="5"/>
  </w:num>
  <w:num w:numId="6">
    <w:abstractNumId w:val="14"/>
  </w:num>
  <w:num w:numId="7">
    <w:abstractNumId w:val="12"/>
  </w:num>
  <w:num w:numId="8">
    <w:abstractNumId w:val="1"/>
  </w:num>
  <w:num w:numId="9">
    <w:abstractNumId w:val="10"/>
  </w:num>
  <w:num w:numId="10">
    <w:abstractNumId w:val="4"/>
  </w:num>
  <w:num w:numId="11">
    <w:abstractNumId w:val="2"/>
  </w:num>
  <w:num w:numId="12">
    <w:abstractNumId w:val="15"/>
  </w:num>
  <w:num w:numId="13">
    <w:abstractNumId w:val="6"/>
  </w:num>
  <w:num w:numId="14">
    <w:abstractNumId w:val="7"/>
  </w:num>
  <w:num w:numId="15">
    <w:abstractNumId w:val="3"/>
  </w:num>
  <w:num w:numId="16">
    <w:abstractNumId w:val="16"/>
  </w:num>
  <w:num w:numId="17">
    <w:abstractNumId w:val="18"/>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49"/>
    <w:rsid w:val="00005EA1"/>
    <w:rsid w:val="00022E07"/>
    <w:rsid w:val="00031117"/>
    <w:rsid w:val="000D600A"/>
    <w:rsid w:val="00117B1E"/>
    <w:rsid w:val="00146921"/>
    <w:rsid w:val="00167B10"/>
    <w:rsid w:val="00187921"/>
    <w:rsid w:val="001C14AB"/>
    <w:rsid w:val="001C6AB7"/>
    <w:rsid w:val="001F4C2D"/>
    <w:rsid w:val="0023000C"/>
    <w:rsid w:val="00262663"/>
    <w:rsid w:val="00267917"/>
    <w:rsid w:val="002A1309"/>
    <w:rsid w:val="00310FC3"/>
    <w:rsid w:val="00315FEE"/>
    <w:rsid w:val="003B7BF2"/>
    <w:rsid w:val="003C5F07"/>
    <w:rsid w:val="003F6A6F"/>
    <w:rsid w:val="00400D03"/>
    <w:rsid w:val="00417D88"/>
    <w:rsid w:val="00431428"/>
    <w:rsid w:val="00432E94"/>
    <w:rsid w:val="0049634D"/>
    <w:rsid w:val="004B339A"/>
    <w:rsid w:val="004C0731"/>
    <w:rsid w:val="004E49FD"/>
    <w:rsid w:val="00517117"/>
    <w:rsid w:val="00590833"/>
    <w:rsid w:val="00635AA1"/>
    <w:rsid w:val="00647D1D"/>
    <w:rsid w:val="006A1720"/>
    <w:rsid w:val="006B236F"/>
    <w:rsid w:val="0072387B"/>
    <w:rsid w:val="0073020E"/>
    <w:rsid w:val="0076193D"/>
    <w:rsid w:val="00783D0A"/>
    <w:rsid w:val="0079117F"/>
    <w:rsid w:val="007A070E"/>
    <w:rsid w:val="008322CE"/>
    <w:rsid w:val="008342ED"/>
    <w:rsid w:val="0084107E"/>
    <w:rsid w:val="00851421"/>
    <w:rsid w:val="008663A1"/>
    <w:rsid w:val="008B70EE"/>
    <w:rsid w:val="008E4397"/>
    <w:rsid w:val="009038E2"/>
    <w:rsid w:val="00912A0C"/>
    <w:rsid w:val="0097424C"/>
    <w:rsid w:val="00985C6D"/>
    <w:rsid w:val="009A0CBB"/>
    <w:rsid w:val="009A1620"/>
    <w:rsid w:val="009D755E"/>
    <w:rsid w:val="00A43EE4"/>
    <w:rsid w:val="00A55F2A"/>
    <w:rsid w:val="00AF6455"/>
    <w:rsid w:val="00B1125D"/>
    <w:rsid w:val="00B261CA"/>
    <w:rsid w:val="00B37BDC"/>
    <w:rsid w:val="00B40658"/>
    <w:rsid w:val="00B44EBA"/>
    <w:rsid w:val="00BB7ED4"/>
    <w:rsid w:val="00BE09BC"/>
    <w:rsid w:val="00CB63F6"/>
    <w:rsid w:val="00CC3649"/>
    <w:rsid w:val="00D04F69"/>
    <w:rsid w:val="00D23752"/>
    <w:rsid w:val="00D45D88"/>
    <w:rsid w:val="00D61D83"/>
    <w:rsid w:val="00D80503"/>
    <w:rsid w:val="00D92A7C"/>
    <w:rsid w:val="00DF32DD"/>
    <w:rsid w:val="00E13C38"/>
    <w:rsid w:val="00E318D4"/>
    <w:rsid w:val="00E71D09"/>
    <w:rsid w:val="00ED124E"/>
    <w:rsid w:val="00ED4E6E"/>
    <w:rsid w:val="00EE38F6"/>
    <w:rsid w:val="00F32DB8"/>
    <w:rsid w:val="00F374CB"/>
    <w:rsid w:val="00F5337C"/>
    <w:rsid w:val="00FB0C3B"/>
    <w:rsid w:val="00FC1908"/>
    <w:rsid w:val="00FC5C9C"/>
    <w:rsid w:val="00FD325D"/>
    <w:rsid w:val="00FD4054"/>
    <w:rsid w:val="00FE5068"/>
    <w:rsid w:val="00FE5F5F"/>
    <w:rsid w:val="00FF134A"/>
    <w:rsid w:val="00FF7F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64F10"/>
  <w15:chartTrackingRefBased/>
  <w15:docId w15:val="{4C028138-97F2-491B-B222-72C7880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D61D83"/>
    <w:pPr>
      <w:keepNext/>
      <w:spacing w:after="0" w:line="240" w:lineRule="auto"/>
      <w:outlineLvl w:val="3"/>
    </w:pPr>
    <w:rPr>
      <w:rFonts w:ascii="Arial" w:eastAsia="Times New Roman" w:hAnsi="Arial" w:cs="Arial"/>
      <w:b/>
      <w:bCs/>
      <w:sz w:val="28"/>
      <w:szCs w:val="20"/>
    </w:rPr>
  </w:style>
  <w:style w:type="paragraph" w:styleId="Heading6">
    <w:name w:val="heading 6"/>
    <w:basedOn w:val="Normal"/>
    <w:next w:val="Normal"/>
    <w:link w:val="Heading6Char"/>
    <w:qFormat/>
    <w:rsid w:val="00D61D83"/>
    <w:pPr>
      <w:keepNext/>
      <w:spacing w:after="0" w:line="240" w:lineRule="auto"/>
      <w:ind w:left="720" w:hanging="720"/>
      <w:outlineLvl w:val="5"/>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34A"/>
    <w:rPr>
      <w:color w:val="808080"/>
    </w:rPr>
  </w:style>
  <w:style w:type="character" w:customStyle="1" w:styleId="Style1">
    <w:name w:val="Style1"/>
    <w:basedOn w:val="DefaultParagraphFont"/>
    <w:uiPriority w:val="1"/>
    <w:rsid w:val="00FF134A"/>
  </w:style>
  <w:style w:type="character" w:customStyle="1" w:styleId="Heading4Char">
    <w:name w:val="Heading 4 Char"/>
    <w:basedOn w:val="DefaultParagraphFont"/>
    <w:link w:val="Heading4"/>
    <w:rsid w:val="00D61D83"/>
    <w:rPr>
      <w:rFonts w:ascii="Arial" w:eastAsia="Times New Roman" w:hAnsi="Arial" w:cs="Arial"/>
      <w:b/>
      <w:bCs/>
      <w:sz w:val="28"/>
      <w:szCs w:val="20"/>
    </w:rPr>
  </w:style>
  <w:style w:type="character" w:customStyle="1" w:styleId="Heading6Char">
    <w:name w:val="Heading 6 Char"/>
    <w:basedOn w:val="DefaultParagraphFont"/>
    <w:link w:val="Heading6"/>
    <w:rsid w:val="00D61D83"/>
    <w:rPr>
      <w:rFonts w:ascii="Arial" w:eastAsia="Times New Roman" w:hAnsi="Arial" w:cs="Arial"/>
      <w:b/>
      <w:bCs/>
      <w:sz w:val="28"/>
      <w:szCs w:val="20"/>
    </w:rPr>
  </w:style>
  <w:style w:type="paragraph" w:styleId="Header">
    <w:name w:val="header"/>
    <w:basedOn w:val="Normal"/>
    <w:next w:val="Normal"/>
    <w:link w:val="HeaderChar"/>
    <w:rsid w:val="00D61D83"/>
    <w:pPr>
      <w:autoSpaceDE w:val="0"/>
      <w:autoSpaceDN w:val="0"/>
      <w:adjustRightInd w:val="0"/>
      <w:spacing w:after="0" w:line="240" w:lineRule="auto"/>
    </w:pPr>
    <w:rPr>
      <w:rFonts w:ascii="Arial" w:eastAsia="Times New Roman" w:hAnsi="Arial" w:cs="Times New Roman"/>
      <w:sz w:val="20"/>
      <w:szCs w:val="24"/>
      <w:lang w:val="en-US"/>
    </w:rPr>
  </w:style>
  <w:style w:type="character" w:customStyle="1" w:styleId="HeaderChar">
    <w:name w:val="Header Char"/>
    <w:basedOn w:val="DefaultParagraphFont"/>
    <w:link w:val="Header"/>
    <w:rsid w:val="00D61D83"/>
    <w:rPr>
      <w:rFonts w:ascii="Arial" w:eastAsia="Times New Roman" w:hAnsi="Arial" w:cs="Times New Roman"/>
      <w:sz w:val="20"/>
      <w:szCs w:val="24"/>
      <w:lang w:val="en-US"/>
    </w:rPr>
  </w:style>
  <w:style w:type="paragraph" w:styleId="BodyTextIndent">
    <w:name w:val="Body Text Indent"/>
    <w:basedOn w:val="Normal"/>
    <w:link w:val="BodyTextIndentChar"/>
    <w:rsid w:val="00D61D83"/>
    <w:pPr>
      <w:spacing w:after="0" w:line="240" w:lineRule="auto"/>
      <w:ind w:left="720" w:hanging="72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D61D83"/>
    <w:rPr>
      <w:rFonts w:ascii="Arial" w:eastAsia="Times New Roman" w:hAnsi="Arial" w:cs="Arial"/>
      <w:sz w:val="24"/>
      <w:szCs w:val="20"/>
    </w:rPr>
  </w:style>
  <w:style w:type="character" w:customStyle="1" w:styleId="chooseanitem">
    <w:name w:val="choose an item"/>
    <w:basedOn w:val="DefaultParagraphFont"/>
    <w:uiPriority w:val="1"/>
    <w:rsid w:val="00D61D83"/>
    <w:rPr>
      <w:rFonts w:ascii="Arial" w:hAnsi="Arial"/>
      <w:sz w:val="40"/>
    </w:rPr>
  </w:style>
  <w:style w:type="paragraph" w:styleId="BalloonText">
    <w:name w:val="Balloon Text"/>
    <w:basedOn w:val="Normal"/>
    <w:link w:val="BalloonTextChar"/>
    <w:uiPriority w:val="99"/>
    <w:semiHidden/>
    <w:unhideWhenUsed/>
    <w:rsid w:val="00F53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7C"/>
    <w:rPr>
      <w:rFonts w:ascii="Segoe UI" w:hAnsi="Segoe UI" w:cs="Segoe UI"/>
      <w:sz w:val="18"/>
      <w:szCs w:val="18"/>
    </w:rPr>
  </w:style>
  <w:style w:type="paragraph" w:styleId="ListParagraph">
    <w:name w:val="List Paragraph"/>
    <w:basedOn w:val="Normal"/>
    <w:uiPriority w:val="34"/>
    <w:qFormat/>
    <w:rsid w:val="00432E94"/>
    <w:pPr>
      <w:ind w:left="720"/>
      <w:contextualSpacing/>
    </w:pPr>
  </w:style>
  <w:style w:type="character" w:customStyle="1" w:styleId="Style2">
    <w:name w:val="Style2"/>
    <w:basedOn w:val="DefaultParagraphFont"/>
    <w:uiPriority w:val="1"/>
    <w:rsid w:val="00912A0C"/>
    <w:rPr>
      <w:rFonts w:ascii="Arial" w:hAnsi="Arial"/>
      <w:b/>
      <w:sz w:val="36"/>
    </w:rPr>
  </w:style>
  <w:style w:type="character" w:styleId="Hyperlink">
    <w:name w:val="Hyperlink"/>
    <w:basedOn w:val="DefaultParagraphFont"/>
    <w:uiPriority w:val="99"/>
    <w:unhideWhenUsed/>
    <w:rsid w:val="00B44EBA"/>
    <w:rPr>
      <w:color w:val="0563C1" w:themeColor="hyperlink"/>
      <w:u w:val="single"/>
    </w:rPr>
  </w:style>
  <w:style w:type="character" w:styleId="UnresolvedMention">
    <w:name w:val="Unresolved Mention"/>
    <w:basedOn w:val="DefaultParagraphFont"/>
    <w:uiPriority w:val="99"/>
    <w:semiHidden/>
    <w:unhideWhenUsed/>
    <w:rsid w:val="00B44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alison.randall@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A63CFC253C24186F515289D243DD1" ma:contentTypeVersion="6" ma:contentTypeDescription="Create a new document." ma:contentTypeScope="" ma:versionID="262d629cedef52793513e4284dbe95b8">
  <xsd:schema xmlns:xsd="http://www.w3.org/2001/XMLSchema" xmlns:xs="http://www.w3.org/2001/XMLSchema" xmlns:p="http://schemas.microsoft.com/office/2006/metadata/properties" xmlns:ns2="8062f177-1ab9-4511-83ab-b17adecfa715" xmlns:ns3="7fe3c019-5bff-48d9-9584-b1c3ca24b42e" targetNamespace="http://schemas.microsoft.com/office/2006/metadata/properties" ma:root="true" ma:fieldsID="e423ec3d9fed182090d03c294ddde9d2" ns2:_="" ns3:_="">
    <xsd:import namespace="8062f177-1ab9-4511-83ab-b17adecfa715"/>
    <xsd:import namespace="7fe3c019-5bff-48d9-9584-b1c3ca24b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f177-1ab9-4511-83ab-b17adecfa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3c019-5bff-48d9-9584-b1c3ca24b4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E03E-1668-4A23-8AFC-10A6DB4B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f177-1ab9-4511-83ab-b17adecfa715"/>
    <ds:schemaRef ds:uri="7fe3c019-5bff-48d9-9584-b1c3ca24b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C055C-D0D6-4A9B-B08F-973CCCD92452}">
  <ds:schemaRefs>
    <ds:schemaRef ds:uri="http://schemas.microsoft.com/sharepoint/v3/contenttype/forms"/>
  </ds:schemaRefs>
</ds:datastoreItem>
</file>

<file path=customXml/itemProps3.xml><?xml version="1.0" encoding="utf-8"?>
<ds:datastoreItem xmlns:ds="http://schemas.openxmlformats.org/officeDocument/2006/customXml" ds:itemID="{A0CC64D4-2F58-439C-A201-687CB3743F17}">
  <ds:schemaRefs>
    <ds:schemaRef ds:uri="http://purl.org/dc/elements/1.1/"/>
    <ds:schemaRef ds:uri="http://schemas.microsoft.com/office/2006/metadata/properties"/>
    <ds:schemaRef ds:uri="http://schemas.microsoft.com/office/2006/documentManagement/types"/>
    <ds:schemaRef ds:uri="8062f177-1ab9-4511-83ab-b17adecfa715"/>
    <ds:schemaRef ds:uri="http://purl.org/dc/terms/"/>
    <ds:schemaRef ds:uri="http://schemas.openxmlformats.org/package/2006/metadata/core-properties"/>
    <ds:schemaRef ds:uri="http://purl.org/dc/dcmitype/"/>
    <ds:schemaRef ds:uri="7fe3c019-5bff-48d9-9584-b1c3ca24b42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9D5406-1C3C-4F04-89D1-B28E5116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the NCC Group Catering Contract for Maintained Schools April 2023</dc:title>
  <dc:subject/>
  <dc:creator>Bhutia, Mingur;martin.brock@norfolk.gov.uk</dc:creator>
  <cp:keywords>Norfolk Schools Forum</cp:keywords>
  <dc:description/>
  <cp:lastModifiedBy>Harding, Deborah</cp:lastModifiedBy>
  <cp:revision>4</cp:revision>
  <cp:lastPrinted>2022-03-29T04:28:00Z</cp:lastPrinted>
  <dcterms:created xsi:type="dcterms:W3CDTF">2022-05-17T08:43:00Z</dcterms:created>
  <dcterms:modified xsi:type="dcterms:W3CDTF">2022-05-17T14:55:00Z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0x010100451A63CFC253C24186F515289D243DD1</vt:lpwstr>
  </property>
</Properties>
</file>