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40"/>
        <w:tblW w:w="9782" w:type="dxa"/>
        <w:tblLook w:val="04A0" w:firstRow="1" w:lastRow="0" w:firstColumn="1" w:lastColumn="0" w:noHBand="0" w:noVBand="1"/>
      </w:tblPr>
      <w:tblGrid>
        <w:gridCol w:w="1696"/>
        <w:gridCol w:w="1134"/>
        <w:gridCol w:w="567"/>
        <w:gridCol w:w="1418"/>
        <w:gridCol w:w="2693"/>
        <w:gridCol w:w="1134"/>
        <w:gridCol w:w="1140"/>
      </w:tblGrid>
      <w:tr w:rsidR="00DA526A" w:rsidTr="00DA526A">
        <w:trPr>
          <w:trHeight w:val="40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A526A" w:rsidRPr="003E0541" w:rsidRDefault="00DA526A" w:rsidP="00DA52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 xml:space="preserve">Pupil name </w:t>
            </w:r>
          </w:p>
        </w:tc>
        <w:tc>
          <w:tcPr>
            <w:tcW w:w="8086" w:type="dxa"/>
            <w:gridSpan w:val="6"/>
          </w:tcPr>
          <w:p w:rsidR="00DA526A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  <w:p w:rsidR="00DA526A" w:rsidRPr="003E0541" w:rsidRDefault="00DA526A" w:rsidP="00DA526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526A" w:rsidTr="00DA526A">
        <w:trPr>
          <w:trHeight w:val="40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A526A" w:rsidRDefault="00DA526A" w:rsidP="00DA52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group</w:t>
            </w:r>
          </w:p>
        </w:tc>
        <w:tc>
          <w:tcPr>
            <w:tcW w:w="1134" w:type="dxa"/>
          </w:tcPr>
          <w:p w:rsidR="00DA526A" w:rsidRPr="003E0541" w:rsidRDefault="00DA526A" w:rsidP="00DA526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DA526A" w:rsidRPr="0026422A" w:rsidRDefault="00DA526A" w:rsidP="00DA52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422A">
              <w:rPr>
                <w:rFonts w:cstheme="minorHAnsi"/>
                <w:b/>
                <w:sz w:val="24"/>
                <w:szCs w:val="24"/>
              </w:rPr>
              <w:t xml:space="preserve">Date of birth </w:t>
            </w:r>
          </w:p>
        </w:tc>
        <w:tc>
          <w:tcPr>
            <w:tcW w:w="2693" w:type="dxa"/>
          </w:tcPr>
          <w:p w:rsidR="00DA526A" w:rsidRPr="003E0541" w:rsidRDefault="00DA526A" w:rsidP="00DA526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526A" w:rsidRPr="003E0541" w:rsidRDefault="00DA526A" w:rsidP="00DA52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Age </w:t>
            </w:r>
          </w:p>
        </w:tc>
        <w:tc>
          <w:tcPr>
            <w:tcW w:w="1140" w:type="dxa"/>
          </w:tcPr>
          <w:p w:rsidR="00DA526A" w:rsidRPr="003E0541" w:rsidRDefault="00DA526A" w:rsidP="00DA526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526A" w:rsidTr="00DA526A">
        <w:trPr>
          <w:trHeight w:val="40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A526A" w:rsidRPr="003E0541" w:rsidRDefault="00DA526A" w:rsidP="00DA52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Receiving setting </w:t>
            </w:r>
          </w:p>
        </w:tc>
        <w:tc>
          <w:tcPr>
            <w:tcW w:w="8086" w:type="dxa"/>
            <w:gridSpan w:val="6"/>
            <w:shd w:val="clear" w:color="auto" w:fill="FFFFFF" w:themeFill="background1"/>
            <w:vAlign w:val="center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526A" w:rsidRPr="00002932" w:rsidTr="00DA526A">
        <w:trPr>
          <w:trHeight w:val="409"/>
        </w:trPr>
        <w:tc>
          <w:tcPr>
            <w:tcW w:w="9782" w:type="dxa"/>
            <w:gridSpan w:val="7"/>
            <w:shd w:val="clear" w:color="auto" w:fill="D9D9D9" w:themeFill="background1" w:themeFillShade="D9"/>
            <w:vAlign w:val="center"/>
          </w:tcPr>
          <w:p w:rsidR="00DA526A" w:rsidRDefault="00DA526A" w:rsidP="00DA52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Additional needs</w:t>
            </w:r>
          </w:p>
          <w:p w:rsidR="00DA526A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526A" w:rsidRPr="00002932" w:rsidTr="00DA526A">
        <w:trPr>
          <w:trHeight w:val="49"/>
        </w:trPr>
        <w:tc>
          <w:tcPr>
            <w:tcW w:w="9782" w:type="dxa"/>
            <w:gridSpan w:val="7"/>
            <w:shd w:val="clear" w:color="auto" w:fill="FFFFFF" w:themeFill="background1"/>
          </w:tcPr>
          <w:p w:rsidR="00DA526A" w:rsidRPr="009820A6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t xml:space="preserve">SEND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1030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6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820A6">
              <w:rPr>
                <w:rFonts w:cstheme="minorHAnsi"/>
                <w:b/>
                <w:sz w:val="24"/>
                <w:szCs w:val="24"/>
              </w:rPr>
              <w:t xml:space="preserve"> Yes  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9118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6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820A6">
              <w:rPr>
                <w:rFonts w:cstheme="minorHAnsi"/>
                <w:b/>
                <w:sz w:val="24"/>
                <w:szCs w:val="24"/>
              </w:rPr>
              <w:t xml:space="preserve"> No </w:t>
            </w:r>
          </w:p>
          <w:p w:rsidR="00DA526A" w:rsidRPr="009820A6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526A" w:rsidRPr="009820A6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cstheme="minorHAnsi"/>
                <w:sz w:val="24"/>
                <w:szCs w:val="24"/>
              </w:rPr>
              <w:t xml:space="preserve">If yes,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6670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9820A6">
              <w:rPr>
                <w:rFonts w:cstheme="minorHAnsi"/>
                <w:sz w:val="24"/>
                <w:szCs w:val="24"/>
              </w:rPr>
              <w:t xml:space="preserve"> SEN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9820A6">
              <w:rPr>
                <w:rFonts w:cstheme="minorHAnsi"/>
                <w:sz w:val="24"/>
                <w:szCs w:val="24"/>
              </w:rPr>
              <w:t xml:space="preserve">upport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7583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9820A6">
              <w:rPr>
                <w:rFonts w:cstheme="minorHAnsi"/>
                <w:sz w:val="24"/>
                <w:szCs w:val="24"/>
              </w:rPr>
              <w:t xml:space="preserve"> EHCP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49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9820A6">
              <w:rPr>
                <w:rFonts w:cstheme="minorHAnsi"/>
                <w:sz w:val="24"/>
                <w:szCs w:val="24"/>
              </w:rPr>
              <w:t xml:space="preserve"> Disability </w:t>
            </w:r>
          </w:p>
          <w:p w:rsidR="00DA526A" w:rsidRPr="009820A6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526A" w:rsidRPr="009820A6" w:rsidRDefault="00DA526A" w:rsidP="00DA526A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t xml:space="preserve">SEN category </w:t>
            </w:r>
          </w:p>
          <w:p w:rsidR="00DA526A" w:rsidRPr="009820A6" w:rsidRDefault="008E109E" w:rsidP="00DA526A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1304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Communication and interaction (C&amp;I)                   </w:t>
            </w:r>
          </w:p>
          <w:p w:rsidR="00DA526A" w:rsidRPr="009820A6" w:rsidRDefault="008E109E" w:rsidP="00DA52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0023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Cognition and learning (C&amp;L)</w:t>
            </w:r>
          </w:p>
          <w:p w:rsidR="00DA526A" w:rsidRPr="009820A6" w:rsidRDefault="008E109E" w:rsidP="00DA52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6006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 Sensory/physical (S/P)</w:t>
            </w:r>
          </w:p>
          <w:p w:rsidR="00DA526A" w:rsidRPr="009820A6" w:rsidRDefault="008E109E" w:rsidP="00DA52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7495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 Social, Emotional, Mental Health (SEMH) </w:t>
            </w:r>
          </w:p>
          <w:p w:rsidR="00DA526A" w:rsidRPr="009820A6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  <w:p w:rsidR="00DA526A" w:rsidRPr="009820A6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t xml:space="preserve">Access requirements to be considered </w:t>
            </w:r>
            <w:proofErr w:type="spellStart"/>
            <w:r w:rsidRPr="009820A6">
              <w:rPr>
                <w:rFonts w:cstheme="minorHAnsi"/>
                <w:b/>
                <w:sz w:val="24"/>
                <w:szCs w:val="24"/>
              </w:rPr>
              <w:t>eg</w:t>
            </w:r>
            <w:proofErr w:type="spellEnd"/>
            <w:r w:rsidRPr="009820A6">
              <w:rPr>
                <w:rFonts w:cstheme="minorHAnsi"/>
                <w:b/>
                <w:sz w:val="24"/>
                <w:szCs w:val="24"/>
              </w:rPr>
              <w:t xml:space="preserve"> BSL, physical accessibility </w:t>
            </w:r>
          </w:p>
          <w:p w:rsidR="00DA526A" w:rsidRPr="009820A6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  <w:p w:rsidR="00DA526A" w:rsidRPr="009820A6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  <w:p w:rsidR="00DA526A" w:rsidRPr="009820A6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526A" w:rsidRPr="006C1B97" w:rsidRDefault="00DA526A" w:rsidP="00DA526A">
            <w:pPr>
              <w:rPr>
                <w:rFonts w:cstheme="minorHAnsi"/>
                <w:sz w:val="20"/>
                <w:szCs w:val="24"/>
              </w:rPr>
            </w:pPr>
            <w:r w:rsidRPr="006C1B97">
              <w:rPr>
                <w:rFonts w:cstheme="minorHAnsi"/>
                <w:sz w:val="20"/>
                <w:szCs w:val="24"/>
              </w:rPr>
              <w:t>A one-page profile could be developed to provide an accurate picture of strength, challenges and support needs to help inform the new setting</w:t>
            </w:r>
          </w:p>
          <w:p w:rsidR="00DA526A" w:rsidRPr="009820A6" w:rsidRDefault="008E109E" w:rsidP="00DA526A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DA526A" w:rsidRPr="006C1B97">
                <w:rPr>
                  <w:rStyle w:val="Hyperlink"/>
                  <w:rFonts w:cstheme="minorHAnsi"/>
                  <w:sz w:val="20"/>
                  <w:szCs w:val="24"/>
                </w:rPr>
                <w:t>www.norfolk.gov.uk/children-and-families/send-local-offer/support-for-learning/special-educational-needs-sen-support/one-page-profiles</w:t>
              </w:r>
            </w:hyperlink>
          </w:p>
        </w:tc>
      </w:tr>
      <w:tr w:rsidR="00DA526A" w:rsidRPr="00002932" w:rsidTr="00DA526A">
        <w:trPr>
          <w:trHeight w:val="49"/>
        </w:trPr>
        <w:tc>
          <w:tcPr>
            <w:tcW w:w="3397" w:type="dxa"/>
            <w:gridSpan w:val="3"/>
            <w:shd w:val="clear" w:color="auto" w:fill="FFFFFF" w:themeFill="background1"/>
          </w:tcPr>
          <w:p w:rsidR="00DA526A" w:rsidRPr="009820A6" w:rsidRDefault="00DA526A" w:rsidP="00DA526A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t xml:space="preserve">Supporting information </w:t>
            </w:r>
          </w:p>
          <w:p w:rsidR="00DA526A" w:rsidRDefault="008E109E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9597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</w:t>
            </w:r>
            <w:r w:rsidR="00DA526A">
              <w:rPr>
                <w:rFonts w:cstheme="minorHAnsi"/>
                <w:sz w:val="24"/>
                <w:szCs w:val="24"/>
              </w:rPr>
              <w:t>Individual He</w:t>
            </w:r>
            <w:r w:rsidR="00DA526A" w:rsidRPr="009820A6">
              <w:rPr>
                <w:rFonts w:cstheme="minorHAnsi"/>
                <w:sz w:val="24"/>
                <w:szCs w:val="24"/>
              </w:rPr>
              <w:t xml:space="preserve">alth care plan </w:t>
            </w:r>
          </w:p>
          <w:p w:rsidR="00DA526A" w:rsidRPr="009820A6" w:rsidRDefault="008E109E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0336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</w:t>
            </w:r>
            <w:r w:rsidR="00DA526A">
              <w:rPr>
                <w:rFonts w:cstheme="minorHAnsi"/>
                <w:sz w:val="24"/>
                <w:szCs w:val="24"/>
              </w:rPr>
              <w:t>EHCP</w:t>
            </w:r>
            <w:r w:rsidR="00DA526A" w:rsidRPr="009820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A526A" w:rsidRPr="009820A6" w:rsidRDefault="008E109E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448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PEP</w:t>
            </w:r>
          </w:p>
          <w:p w:rsidR="00DA526A" w:rsidRPr="009820A6" w:rsidRDefault="008E109E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880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Risk management plan</w:t>
            </w:r>
          </w:p>
          <w:p w:rsidR="00DA526A" w:rsidRPr="009820A6" w:rsidRDefault="00DA526A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820A6">
              <w:rPr>
                <w:rFonts w:cstheme="minorHAnsi"/>
                <w:sz w:val="24"/>
                <w:szCs w:val="24"/>
              </w:rPr>
              <w:t xml:space="preserve"> Boxall Profile </w:t>
            </w:r>
          </w:p>
          <w:p w:rsidR="00DA526A" w:rsidRPr="009820A6" w:rsidRDefault="00DA526A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820A6">
              <w:rPr>
                <w:rFonts w:cstheme="minorHAnsi"/>
                <w:sz w:val="24"/>
                <w:szCs w:val="24"/>
              </w:rPr>
              <w:t xml:space="preserve"> Learning support plan</w:t>
            </w:r>
          </w:p>
          <w:p w:rsidR="00DA526A" w:rsidRPr="009820A6" w:rsidRDefault="00DA526A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820A6">
              <w:rPr>
                <w:rFonts w:cstheme="minorHAnsi"/>
                <w:sz w:val="24"/>
                <w:szCs w:val="24"/>
              </w:rPr>
              <w:t xml:space="preserve"> Other (specify)</w:t>
            </w:r>
          </w:p>
          <w:p w:rsidR="00DA526A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526A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526A" w:rsidRPr="009820A6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85" w:type="dxa"/>
            <w:gridSpan w:val="4"/>
            <w:shd w:val="clear" w:color="auto" w:fill="FFFFFF" w:themeFill="background1"/>
          </w:tcPr>
          <w:p w:rsidR="00DA526A" w:rsidRPr="009820A6" w:rsidRDefault="00DA526A" w:rsidP="00DA526A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t xml:space="preserve">Other factors </w:t>
            </w:r>
          </w:p>
          <w:p w:rsidR="00DA526A" w:rsidRPr="009820A6" w:rsidRDefault="008E109E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7715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 FSM/Pupil Premium </w:t>
            </w:r>
          </w:p>
          <w:p w:rsidR="00DA526A" w:rsidRPr="009820A6" w:rsidRDefault="008E109E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14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Child in Care (Section 47)  </w:t>
            </w:r>
          </w:p>
          <w:p w:rsidR="00DA526A" w:rsidRPr="009820A6" w:rsidRDefault="008E109E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7440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Child in Need (Child with Disabilities, Section 17)  </w:t>
            </w:r>
          </w:p>
          <w:p w:rsidR="00DA526A" w:rsidRPr="009820A6" w:rsidRDefault="008E109E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913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Child in Need (Section 17 but not Child with Disabilities)   </w:t>
            </w:r>
          </w:p>
          <w:p w:rsidR="00DA526A" w:rsidRPr="009820A6" w:rsidRDefault="008E109E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925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Early Help involvement</w:t>
            </w:r>
          </w:p>
          <w:p w:rsidR="00DA526A" w:rsidRPr="009820A6" w:rsidRDefault="008E109E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587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</w:t>
            </w:r>
            <w:r w:rsidR="00DA526A">
              <w:rPr>
                <w:rFonts w:cstheme="minorHAnsi"/>
                <w:sz w:val="24"/>
                <w:szCs w:val="24"/>
              </w:rPr>
              <w:t>Respite</w:t>
            </w:r>
          </w:p>
          <w:p w:rsidR="00DA526A" w:rsidRDefault="008E109E" w:rsidP="00DA52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0056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EAL</w:t>
            </w:r>
          </w:p>
          <w:p w:rsidR="00DA526A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cstheme="minorHAnsi"/>
                <w:sz w:val="24"/>
                <w:szCs w:val="24"/>
              </w:rPr>
              <w:t>Home language(s)</w:t>
            </w:r>
          </w:p>
          <w:p w:rsidR="00DA526A" w:rsidRPr="009820A6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  <w:p w:rsidR="00DA526A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cstheme="minorHAnsi"/>
                <w:sz w:val="24"/>
                <w:szCs w:val="24"/>
              </w:rPr>
              <w:t xml:space="preserve">Ability to access information </w:t>
            </w:r>
          </w:p>
          <w:p w:rsidR="00DA526A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  <w:p w:rsidR="00DA526A" w:rsidRPr="00C27D00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149BE" w:rsidRDefault="000149BE">
      <w:r>
        <w:br w:type="page"/>
      </w:r>
    </w:p>
    <w:tbl>
      <w:tblPr>
        <w:tblStyle w:val="TableGrid"/>
        <w:tblpPr w:leftFromText="180" w:rightFromText="180" w:vertAnchor="text" w:horzAnchor="margin" w:tblpX="-431" w:tblpY="24"/>
        <w:tblW w:w="9782" w:type="dxa"/>
        <w:tblLook w:val="04A0" w:firstRow="1" w:lastRow="0" w:firstColumn="1" w:lastColumn="0" w:noHBand="0" w:noVBand="1"/>
      </w:tblPr>
      <w:tblGrid>
        <w:gridCol w:w="3994"/>
        <w:gridCol w:w="3523"/>
        <w:gridCol w:w="2265"/>
      </w:tblGrid>
      <w:tr w:rsidR="00DA526A" w:rsidRPr="00002932" w:rsidTr="00DA526A">
        <w:trPr>
          <w:trHeight w:val="49"/>
        </w:trPr>
        <w:tc>
          <w:tcPr>
            <w:tcW w:w="9782" w:type="dxa"/>
            <w:gridSpan w:val="3"/>
            <w:shd w:val="clear" w:color="auto" w:fill="FFFFFF" w:themeFill="background1"/>
          </w:tcPr>
          <w:p w:rsidR="00DA526A" w:rsidRPr="009820A6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lastRenderedPageBreak/>
              <w:t>Any risk factors to be aware of?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333AC">
              <w:rPr>
                <w:rFonts w:cstheme="minorHAnsi"/>
                <w:sz w:val="24"/>
                <w:szCs w:val="24"/>
              </w:rPr>
              <w:t>(consider how to mitigate these within the plan)</w:t>
            </w:r>
          </w:p>
          <w:p w:rsidR="00DA526A" w:rsidRPr="009820A6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526A" w:rsidRPr="009820A6" w:rsidRDefault="008E109E" w:rsidP="00DA52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0956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Yes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2977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526A" w:rsidRPr="009820A6">
              <w:rPr>
                <w:rFonts w:cstheme="minorHAnsi"/>
                <w:sz w:val="24"/>
                <w:szCs w:val="24"/>
              </w:rPr>
              <w:t xml:space="preserve"> No  </w:t>
            </w:r>
          </w:p>
          <w:p w:rsidR="00DA526A" w:rsidRPr="009820A6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  <w:p w:rsidR="00DA526A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cstheme="minorHAnsi"/>
                <w:sz w:val="24"/>
                <w:szCs w:val="24"/>
              </w:rPr>
              <w:t xml:space="preserve">Details: </w:t>
            </w:r>
          </w:p>
          <w:p w:rsidR="00DA526A" w:rsidRPr="009820A6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526A" w:rsidTr="00DA526A">
        <w:trPr>
          <w:trHeight w:val="409"/>
        </w:trPr>
        <w:tc>
          <w:tcPr>
            <w:tcW w:w="3994" w:type="dxa"/>
            <w:shd w:val="clear" w:color="auto" w:fill="D9D9D9" w:themeFill="background1" w:themeFillShade="D9"/>
          </w:tcPr>
          <w:p w:rsidR="00DA526A" w:rsidRPr="003E0541" w:rsidRDefault="00DA526A" w:rsidP="00DA52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>Key contacts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:rsidR="00DA526A" w:rsidRPr="003E0541" w:rsidRDefault="00DA526A" w:rsidP="00DA52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>Record of contact (with dates)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DA526A" w:rsidRPr="003E0541" w:rsidRDefault="00DA526A" w:rsidP="00DA52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>Actions/next steps</w:t>
            </w:r>
          </w:p>
        </w:tc>
      </w:tr>
      <w:tr w:rsidR="00DA526A" w:rsidTr="00DA526A">
        <w:trPr>
          <w:trHeight w:val="409"/>
        </w:trPr>
        <w:tc>
          <w:tcPr>
            <w:tcW w:w="3994" w:type="dxa"/>
            <w:shd w:val="clear" w:color="auto" w:fill="E7E6E6" w:themeFill="background2"/>
          </w:tcPr>
          <w:p w:rsidR="00DA526A" w:rsidRPr="003E0541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>Parent/carers contact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Name(s):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DA526A" w:rsidRPr="00CB0F2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523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526A" w:rsidTr="00DA526A">
        <w:trPr>
          <w:trHeight w:val="447"/>
        </w:trPr>
        <w:tc>
          <w:tcPr>
            <w:tcW w:w="3994" w:type="dxa"/>
            <w:shd w:val="clear" w:color="auto" w:fill="E7E6E6" w:themeFill="background2"/>
          </w:tcPr>
          <w:p w:rsidR="00DA526A" w:rsidRPr="003E0541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 xml:space="preserve">Main contact in receiving setting 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Role: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DA526A" w:rsidRPr="00CB0F2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523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526A" w:rsidTr="00DA526A">
        <w:trPr>
          <w:trHeight w:val="447"/>
        </w:trPr>
        <w:tc>
          <w:tcPr>
            <w:tcW w:w="3994" w:type="dxa"/>
            <w:shd w:val="clear" w:color="auto" w:fill="E7E6E6" w:themeFill="background2"/>
          </w:tcPr>
          <w:p w:rsidR="00DA526A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Alternative contact in receiving setting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Role: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DA526A" w:rsidRPr="003E0541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523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526A" w:rsidTr="00DA526A">
        <w:trPr>
          <w:trHeight w:val="819"/>
        </w:trPr>
        <w:tc>
          <w:tcPr>
            <w:tcW w:w="3994" w:type="dxa"/>
            <w:shd w:val="clear" w:color="auto" w:fill="E7E6E6" w:themeFill="background2"/>
          </w:tcPr>
          <w:p w:rsidR="00DA526A" w:rsidRPr="003E0541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>SENDCO</w:t>
            </w:r>
            <w:r>
              <w:rPr>
                <w:rFonts w:cstheme="minorHAnsi"/>
                <w:b/>
                <w:sz w:val="24"/>
                <w:szCs w:val="24"/>
              </w:rPr>
              <w:t xml:space="preserve"> (or equivalent) in receiving setting </w:t>
            </w:r>
          </w:p>
          <w:p w:rsidR="00DA526A" w:rsidRPr="003E0541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(EHCP/SEN support only)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DA526A" w:rsidRPr="00CB0F2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523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526A" w:rsidTr="00DA526A">
        <w:trPr>
          <w:trHeight w:val="819"/>
        </w:trPr>
        <w:tc>
          <w:tcPr>
            <w:tcW w:w="3994" w:type="dxa"/>
            <w:shd w:val="clear" w:color="auto" w:fill="E7E6E6" w:themeFill="background2"/>
          </w:tcPr>
          <w:p w:rsidR="00DA526A" w:rsidRPr="003E0541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>Pastoral</w:t>
            </w:r>
            <w:r>
              <w:rPr>
                <w:rFonts w:cstheme="minorHAnsi"/>
                <w:b/>
                <w:sz w:val="24"/>
                <w:szCs w:val="24"/>
              </w:rPr>
              <w:t xml:space="preserve">/student services </w:t>
            </w:r>
            <w:r w:rsidRPr="003E0541">
              <w:rPr>
                <w:rFonts w:cstheme="minorHAnsi"/>
                <w:b/>
                <w:sz w:val="24"/>
                <w:szCs w:val="24"/>
              </w:rPr>
              <w:t xml:space="preserve">contact in receiving setting 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DA526A" w:rsidRPr="00CB0F2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523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526A" w:rsidTr="00DA526A">
        <w:trPr>
          <w:trHeight w:val="819"/>
        </w:trPr>
        <w:tc>
          <w:tcPr>
            <w:tcW w:w="3994" w:type="dxa"/>
            <w:shd w:val="clear" w:color="auto" w:fill="E7E6E6" w:themeFill="background2"/>
          </w:tcPr>
          <w:p w:rsidR="00DA526A" w:rsidRPr="003E0541" w:rsidRDefault="00DA526A" w:rsidP="00DA526A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 xml:space="preserve">Main link professional 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 xml:space="preserve">Role: </w:t>
            </w:r>
          </w:p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DA526A" w:rsidRPr="00CB0F21" w:rsidRDefault="00DA526A" w:rsidP="00DA526A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523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DA526A" w:rsidRPr="003E0541" w:rsidRDefault="00DA526A" w:rsidP="00DA52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F33D7" w:rsidRPr="00CB0F21" w:rsidRDefault="00EF33D7">
      <w:pPr>
        <w:rPr>
          <w:sz w:val="8"/>
        </w:rPr>
      </w:pPr>
      <w:r>
        <w:br w:type="page"/>
      </w:r>
    </w:p>
    <w:tbl>
      <w:tblPr>
        <w:tblStyle w:val="TableGrid"/>
        <w:tblpPr w:leftFromText="180" w:rightFromText="180" w:vertAnchor="text" w:horzAnchor="margin" w:tblpX="-431" w:tblpY="428"/>
        <w:tblW w:w="9782" w:type="dxa"/>
        <w:tblLook w:val="04A0" w:firstRow="1" w:lastRow="0" w:firstColumn="1" w:lastColumn="0" w:noHBand="0" w:noVBand="1"/>
      </w:tblPr>
      <w:tblGrid>
        <w:gridCol w:w="1596"/>
        <w:gridCol w:w="2398"/>
        <w:gridCol w:w="281"/>
        <w:gridCol w:w="2961"/>
        <w:gridCol w:w="281"/>
        <w:gridCol w:w="2265"/>
      </w:tblGrid>
      <w:tr w:rsidR="005704FC" w:rsidTr="00684CB8">
        <w:trPr>
          <w:trHeight w:val="409"/>
        </w:trPr>
        <w:tc>
          <w:tcPr>
            <w:tcW w:w="3994" w:type="dxa"/>
            <w:gridSpan w:val="2"/>
            <w:shd w:val="clear" w:color="auto" w:fill="E7E6E6" w:themeFill="background2"/>
          </w:tcPr>
          <w:p w:rsidR="005704FC" w:rsidRPr="003E0541" w:rsidRDefault="005704FC" w:rsidP="00CB5A47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lastRenderedPageBreak/>
              <w:t xml:space="preserve">Other professionals involved 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 xml:space="preserve">Role: 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 xml:space="preserve">Role: 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5704FC" w:rsidRPr="00101554" w:rsidRDefault="005704FC" w:rsidP="00101554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523" w:type="dxa"/>
            <w:gridSpan w:val="3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09C9" w:rsidTr="00780E43">
        <w:trPr>
          <w:trHeight w:val="409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2927" w:rsidRPr="00FB7DF1" w:rsidRDefault="00A809C9" w:rsidP="003C29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Transition Visits</w:t>
            </w:r>
          </w:p>
        </w:tc>
      </w:tr>
      <w:tr w:rsidR="00A809C9" w:rsidTr="00780E43">
        <w:trPr>
          <w:trHeight w:val="409"/>
        </w:trPr>
        <w:tc>
          <w:tcPr>
            <w:tcW w:w="9782" w:type="dxa"/>
            <w:gridSpan w:val="6"/>
            <w:tcBorders>
              <w:bottom w:val="nil"/>
            </w:tcBorders>
            <w:shd w:val="clear" w:color="auto" w:fill="E7E6E6" w:themeFill="background2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Key things to be aware of on transition visits</w:t>
            </w:r>
          </w:p>
          <w:p w:rsidR="00710764" w:rsidRPr="00710764" w:rsidRDefault="00710764" w:rsidP="00710764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0B5ED6">
              <w:rPr>
                <w:rFonts w:cstheme="minorHAnsi"/>
                <w:b/>
                <w:color w:val="4472C4" w:themeColor="accent1"/>
                <w:sz w:val="24"/>
                <w:szCs w:val="24"/>
              </w:rPr>
              <w:t>(Post-COVID, settings will need to think c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arefully</w:t>
            </w:r>
            <w:r w:rsidRPr="000B5ED6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about how 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‘</w:t>
            </w:r>
            <w:r w:rsidRPr="000B5ED6">
              <w:rPr>
                <w:rFonts w:cstheme="minorHAnsi"/>
                <w:b/>
                <w:color w:val="4472C4" w:themeColor="accent1"/>
                <w:sz w:val="24"/>
                <w:szCs w:val="24"/>
              </w:rPr>
              <w:t>visits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’</w:t>
            </w:r>
            <w:r w:rsidRPr="000B5ED6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other planned transition activities can be managed remotely, in line with government guidance)</w:t>
            </w:r>
          </w:p>
          <w:p w:rsidR="00A809C9" w:rsidRDefault="00A809C9" w:rsidP="00FB7DF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809C9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A809C9">
              <w:rPr>
                <w:rFonts w:cstheme="minorHAnsi"/>
                <w:sz w:val="24"/>
                <w:szCs w:val="24"/>
              </w:rPr>
              <w:t xml:space="preserve"> </w:t>
            </w:r>
            <w:r w:rsidR="003F0818">
              <w:rPr>
                <w:rFonts w:cstheme="minorHAnsi"/>
                <w:sz w:val="24"/>
                <w:szCs w:val="24"/>
              </w:rPr>
              <w:t xml:space="preserve">may include </w:t>
            </w:r>
            <w:r w:rsidRPr="00A809C9">
              <w:rPr>
                <w:rFonts w:cstheme="minorHAnsi"/>
                <w:sz w:val="24"/>
                <w:szCs w:val="24"/>
              </w:rPr>
              <w:t>allergies, sensory sensitivities,</w:t>
            </w:r>
            <w:r>
              <w:rPr>
                <w:rFonts w:cstheme="minorHAnsi"/>
                <w:sz w:val="24"/>
                <w:szCs w:val="24"/>
              </w:rPr>
              <w:t xml:space="preserve"> physical support needs</w:t>
            </w:r>
            <w:r w:rsidR="003C2927">
              <w:rPr>
                <w:rFonts w:cstheme="minorHAnsi"/>
                <w:sz w:val="24"/>
                <w:szCs w:val="24"/>
              </w:rPr>
              <w:t>, accessibility</w:t>
            </w:r>
            <w:r w:rsidR="00780E43">
              <w:rPr>
                <w:rFonts w:cstheme="minorHAnsi"/>
                <w:sz w:val="24"/>
                <w:szCs w:val="24"/>
              </w:rPr>
              <w:t xml:space="preserve">, language </w:t>
            </w:r>
            <w:r w:rsidR="003C292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80E43" w:rsidRDefault="00780E43" w:rsidP="00FB7DF1">
            <w:pPr>
              <w:rPr>
                <w:rFonts w:cstheme="minorHAnsi"/>
                <w:sz w:val="24"/>
                <w:szCs w:val="24"/>
              </w:rPr>
            </w:pPr>
          </w:p>
          <w:p w:rsidR="00A809C9" w:rsidRPr="00FB7DF1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  <w:p w:rsidR="00780E43" w:rsidRPr="003F0818" w:rsidRDefault="00780E43" w:rsidP="00780E43">
            <w:pPr>
              <w:rPr>
                <w:rFonts w:cstheme="minorHAnsi"/>
                <w:b/>
                <w:sz w:val="24"/>
                <w:szCs w:val="24"/>
              </w:rPr>
            </w:pPr>
            <w:r w:rsidRPr="003F0818">
              <w:rPr>
                <w:rFonts w:cstheme="minorHAnsi"/>
                <w:b/>
                <w:sz w:val="24"/>
                <w:szCs w:val="24"/>
              </w:rPr>
              <w:t xml:space="preserve">More than one visit may be required. The number and types of visits planned should be responsive to the particular needs of the YP and family </w:t>
            </w:r>
            <w:proofErr w:type="spellStart"/>
            <w:r w:rsidRPr="003F0818">
              <w:rPr>
                <w:rFonts w:cstheme="minorHAnsi"/>
                <w:b/>
                <w:sz w:val="24"/>
                <w:szCs w:val="24"/>
              </w:rPr>
              <w:t>eg</w:t>
            </w:r>
            <w:proofErr w:type="spellEnd"/>
            <w:r w:rsidRPr="003F081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780E43" w:rsidRPr="003E0541" w:rsidRDefault="00780E43" w:rsidP="00780E4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 xml:space="preserve">Consider </w:t>
            </w:r>
            <w:r>
              <w:rPr>
                <w:rFonts w:cstheme="minorHAnsi"/>
                <w:sz w:val="24"/>
                <w:szCs w:val="24"/>
              </w:rPr>
              <w:t xml:space="preserve">some </w:t>
            </w:r>
            <w:r w:rsidRPr="003E0541">
              <w:rPr>
                <w:rFonts w:cstheme="minorHAnsi"/>
                <w:sz w:val="24"/>
                <w:szCs w:val="24"/>
              </w:rPr>
              <w:t xml:space="preserve">visits when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3E0541">
              <w:rPr>
                <w:rFonts w:cstheme="minorHAnsi"/>
                <w:sz w:val="24"/>
                <w:szCs w:val="24"/>
              </w:rPr>
              <w:t>setting is empty</w:t>
            </w:r>
          </w:p>
          <w:p w:rsidR="00780E43" w:rsidRPr="003E0541" w:rsidRDefault="00780E43" w:rsidP="00780E4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o</w:t>
            </w:r>
            <w:r w:rsidRPr="003E0541">
              <w:rPr>
                <w:rFonts w:cstheme="minorHAnsi"/>
                <w:sz w:val="24"/>
                <w:szCs w:val="24"/>
              </w:rPr>
              <w:t>pportunities to meet key staff</w:t>
            </w:r>
            <w:r>
              <w:rPr>
                <w:rFonts w:cstheme="minorHAnsi"/>
                <w:sz w:val="24"/>
                <w:szCs w:val="24"/>
              </w:rPr>
              <w:t xml:space="preserve">, including support staff </w:t>
            </w:r>
          </w:p>
          <w:p w:rsidR="00780E43" w:rsidRPr="003E0541" w:rsidRDefault="00780E43" w:rsidP="00780E4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o</w:t>
            </w:r>
            <w:r w:rsidRPr="003E0541">
              <w:rPr>
                <w:rFonts w:cstheme="minorHAnsi"/>
                <w:sz w:val="24"/>
                <w:szCs w:val="24"/>
              </w:rPr>
              <w:t xml:space="preserve">pportunities to meet peers in small groups </w:t>
            </w:r>
          </w:p>
          <w:p w:rsidR="00780E43" w:rsidRPr="003E0541" w:rsidRDefault="00C6160F" w:rsidP="00780E4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t</w:t>
            </w:r>
            <w:r w:rsidR="00780E43">
              <w:rPr>
                <w:rFonts w:cstheme="minorHAnsi"/>
                <w:sz w:val="24"/>
                <w:szCs w:val="24"/>
              </w:rPr>
              <w:t>ime to vi</w:t>
            </w:r>
            <w:r w:rsidR="00780E43" w:rsidRPr="003E0541">
              <w:rPr>
                <w:rFonts w:cstheme="minorHAnsi"/>
                <w:sz w:val="24"/>
                <w:szCs w:val="24"/>
              </w:rPr>
              <w:t xml:space="preserve">sit outside spaces </w:t>
            </w:r>
          </w:p>
          <w:p w:rsidR="00780E43" w:rsidRDefault="00C6160F" w:rsidP="00780E4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v</w:t>
            </w:r>
            <w:r w:rsidR="00780E43">
              <w:rPr>
                <w:rFonts w:cstheme="minorHAnsi"/>
                <w:sz w:val="24"/>
                <w:szCs w:val="24"/>
              </w:rPr>
              <w:t xml:space="preserve">isits at </w:t>
            </w:r>
            <w:r w:rsidR="00684CB8">
              <w:rPr>
                <w:rFonts w:cstheme="minorHAnsi"/>
                <w:sz w:val="24"/>
                <w:szCs w:val="24"/>
              </w:rPr>
              <w:t>social time</w:t>
            </w:r>
            <w:r w:rsidR="00780E43">
              <w:rPr>
                <w:rFonts w:cstheme="minorHAnsi"/>
                <w:sz w:val="24"/>
                <w:szCs w:val="24"/>
              </w:rPr>
              <w:t xml:space="preserve"> to review any adjustments that need to be made </w:t>
            </w:r>
          </w:p>
          <w:p w:rsidR="00A809C9" w:rsidRPr="00FB7DF1" w:rsidRDefault="00A809C9" w:rsidP="00FB7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7DF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809C9" w:rsidTr="00684CB8">
        <w:trPr>
          <w:trHeight w:val="409"/>
        </w:trPr>
        <w:tc>
          <w:tcPr>
            <w:tcW w:w="159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809C9" w:rsidRDefault="00A809C9" w:rsidP="00A809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679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809C9" w:rsidRDefault="00A809C9" w:rsidP="00A809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296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809C9" w:rsidRDefault="00A809C9" w:rsidP="00A809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Outcome</w:t>
            </w:r>
          </w:p>
        </w:tc>
        <w:tc>
          <w:tcPr>
            <w:tcW w:w="2546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809C9" w:rsidRDefault="00A809C9" w:rsidP="00A809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Further visits required?</w:t>
            </w:r>
          </w:p>
        </w:tc>
      </w:tr>
      <w:tr w:rsidR="00A809C9" w:rsidTr="00684CB8">
        <w:trPr>
          <w:trHeight w:val="409"/>
        </w:trPr>
        <w:tc>
          <w:tcPr>
            <w:tcW w:w="1596" w:type="dxa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09C9" w:rsidTr="00684CB8">
        <w:trPr>
          <w:trHeight w:val="409"/>
        </w:trPr>
        <w:tc>
          <w:tcPr>
            <w:tcW w:w="1596" w:type="dxa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09C9" w:rsidTr="00684CB8">
        <w:trPr>
          <w:trHeight w:val="409"/>
        </w:trPr>
        <w:tc>
          <w:tcPr>
            <w:tcW w:w="1596" w:type="dxa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09C9" w:rsidTr="00684CB8">
        <w:trPr>
          <w:trHeight w:val="409"/>
        </w:trPr>
        <w:tc>
          <w:tcPr>
            <w:tcW w:w="1596" w:type="dxa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09C9" w:rsidTr="00684CB8">
        <w:trPr>
          <w:trHeight w:val="409"/>
        </w:trPr>
        <w:tc>
          <w:tcPr>
            <w:tcW w:w="1596" w:type="dxa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shd w:val="clear" w:color="auto" w:fill="FFFFFF" w:themeFill="background1"/>
            <w:vAlign w:val="center"/>
          </w:tcPr>
          <w:p w:rsidR="00A809C9" w:rsidRDefault="00A809C9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2927" w:rsidTr="00684CB8">
        <w:trPr>
          <w:trHeight w:val="409"/>
        </w:trPr>
        <w:tc>
          <w:tcPr>
            <w:tcW w:w="1596" w:type="dxa"/>
            <w:shd w:val="clear" w:color="auto" w:fill="FFFFFF" w:themeFill="background1"/>
            <w:vAlign w:val="center"/>
          </w:tcPr>
          <w:p w:rsidR="003C2927" w:rsidRDefault="003C2927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:rsidR="003C2927" w:rsidRDefault="003C2927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:rsidR="003C2927" w:rsidRDefault="003C2927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shd w:val="clear" w:color="auto" w:fill="FFFFFF" w:themeFill="background1"/>
            <w:vAlign w:val="center"/>
          </w:tcPr>
          <w:p w:rsidR="003C2927" w:rsidRDefault="003C2927" w:rsidP="005B7EB9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852B3" w:rsidRDefault="00F852B3">
      <w:r>
        <w:br w:type="page"/>
      </w:r>
    </w:p>
    <w:tbl>
      <w:tblPr>
        <w:tblStyle w:val="TableGrid"/>
        <w:tblpPr w:leftFromText="180" w:rightFromText="180" w:vertAnchor="text" w:horzAnchor="margin" w:tblpXSpec="center" w:tblpYSpec="center"/>
        <w:tblW w:w="9782" w:type="dxa"/>
        <w:tblLook w:val="04A0" w:firstRow="1" w:lastRow="0" w:firstColumn="1" w:lastColumn="0" w:noHBand="0" w:noVBand="1"/>
      </w:tblPr>
      <w:tblGrid>
        <w:gridCol w:w="1596"/>
        <w:gridCol w:w="5640"/>
        <w:gridCol w:w="2546"/>
      </w:tblGrid>
      <w:tr w:rsidR="003C2927" w:rsidTr="00F852B3">
        <w:trPr>
          <w:trHeight w:val="532"/>
        </w:trPr>
        <w:tc>
          <w:tcPr>
            <w:tcW w:w="9782" w:type="dxa"/>
            <w:gridSpan w:val="3"/>
            <w:shd w:val="clear" w:color="auto" w:fill="D9D9D9" w:themeFill="background1" w:themeFillShade="D9"/>
            <w:vAlign w:val="center"/>
          </w:tcPr>
          <w:p w:rsidR="003C2927" w:rsidRPr="003C2927" w:rsidRDefault="003C2927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E0541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Special considerations and additional arrangements </w:t>
            </w:r>
            <w:r w:rsidR="003F799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that </w:t>
            </w:r>
            <w:r w:rsidR="009E4F4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may be </w:t>
            </w:r>
            <w:r w:rsidRPr="003E0541">
              <w:rPr>
                <w:rFonts w:cstheme="minorHAnsi"/>
                <w:b/>
                <w:color w:val="000000" w:themeColor="text1"/>
                <w:sz w:val="24"/>
                <w:szCs w:val="24"/>
              </w:rPr>
              <w:t>required</w:t>
            </w:r>
          </w:p>
        </w:tc>
      </w:tr>
      <w:tr w:rsidR="003F799A" w:rsidTr="00F852B3">
        <w:trPr>
          <w:trHeight w:val="532"/>
        </w:trPr>
        <w:tc>
          <w:tcPr>
            <w:tcW w:w="1596" w:type="dxa"/>
            <w:shd w:val="clear" w:color="auto" w:fill="E7E6E6" w:themeFill="background2"/>
            <w:vAlign w:val="center"/>
          </w:tcPr>
          <w:p w:rsidR="003F799A" w:rsidRPr="003E0541" w:rsidRDefault="003F799A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Area </w:t>
            </w:r>
          </w:p>
        </w:tc>
        <w:tc>
          <w:tcPr>
            <w:tcW w:w="5640" w:type="dxa"/>
            <w:shd w:val="clear" w:color="auto" w:fill="E7E6E6" w:themeFill="background2"/>
            <w:vAlign w:val="center"/>
          </w:tcPr>
          <w:p w:rsidR="003F799A" w:rsidRPr="003E0541" w:rsidRDefault="003F799A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Key questions 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:rsidR="003F799A" w:rsidRPr="003E0541" w:rsidRDefault="003F799A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Actions </w:t>
            </w:r>
          </w:p>
        </w:tc>
      </w:tr>
      <w:tr w:rsidR="003F799A" w:rsidTr="00F852B3">
        <w:trPr>
          <w:trHeight w:val="819"/>
        </w:trPr>
        <w:tc>
          <w:tcPr>
            <w:tcW w:w="1596" w:type="dxa"/>
            <w:shd w:val="clear" w:color="auto" w:fill="E7E6E6" w:themeFill="background2"/>
            <w:vAlign w:val="center"/>
          </w:tcPr>
          <w:p w:rsidR="003F799A" w:rsidRPr="003E0541" w:rsidRDefault="003F799A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2927">
              <w:rPr>
                <w:rFonts w:cstheme="minorHAnsi"/>
                <w:b/>
                <w:color w:val="000000" w:themeColor="text1"/>
                <w:sz w:val="24"/>
                <w:szCs w:val="24"/>
              </w:rPr>
              <w:t>Transport</w:t>
            </w:r>
          </w:p>
        </w:tc>
        <w:tc>
          <w:tcPr>
            <w:tcW w:w="5640" w:type="dxa"/>
          </w:tcPr>
          <w:p w:rsidR="003F799A" w:rsidRDefault="003F799A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will YP get to and from </w:t>
            </w:r>
            <w:r w:rsidR="00684CB8">
              <w:rPr>
                <w:rFonts w:cstheme="minorHAnsi"/>
                <w:sz w:val="24"/>
                <w:szCs w:val="24"/>
              </w:rPr>
              <w:t>setting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3F799A" w:rsidRDefault="003F799A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they practise doing this? </w:t>
            </w:r>
          </w:p>
          <w:p w:rsidR="003F799A" w:rsidRDefault="003F799A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can help with this?</w:t>
            </w:r>
          </w:p>
          <w:p w:rsidR="003F799A" w:rsidRPr="003E0541" w:rsidRDefault="003F799A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contingency plans are there if problems arise?</w:t>
            </w:r>
          </w:p>
        </w:tc>
        <w:tc>
          <w:tcPr>
            <w:tcW w:w="2546" w:type="dxa"/>
          </w:tcPr>
          <w:p w:rsidR="003F799A" w:rsidRPr="003E0541" w:rsidRDefault="003F799A" w:rsidP="00F852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99A" w:rsidTr="00F852B3">
        <w:trPr>
          <w:trHeight w:val="819"/>
        </w:trPr>
        <w:tc>
          <w:tcPr>
            <w:tcW w:w="1596" w:type="dxa"/>
            <w:shd w:val="clear" w:color="auto" w:fill="E7E6E6" w:themeFill="background2"/>
            <w:vAlign w:val="center"/>
          </w:tcPr>
          <w:p w:rsidR="003F799A" w:rsidRPr="003C2927" w:rsidRDefault="003F799A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2927">
              <w:rPr>
                <w:rFonts w:cstheme="minorHAnsi"/>
                <w:b/>
                <w:color w:val="000000" w:themeColor="text1"/>
                <w:sz w:val="24"/>
                <w:szCs w:val="24"/>
              </w:rPr>
              <w:t>Environment</w:t>
            </w:r>
          </w:p>
        </w:tc>
        <w:tc>
          <w:tcPr>
            <w:tcW w:w="5640" w:type="dxa"/>
          </w:tcPr>
          <w:p w:rsidR="003F799A" w:rsidRDefault="003F799A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there a bell or buzzer</w:t>
            </w:r>
            <w:r w:rsidR="00684CB8">
              <w:rPr>
                <w:rFonts w:cstheme="minorHAnsi"/>
                <w:sz w:val="24"/>
                <w:szCs w:val="24"/>
              </w:rPr>
              <w:t xml:space="preserve"> in the setting</w:t>
            </w:r>
            <w:r>
              <w:rPr>
                <w:rFonts w:cstheme="minorHAnsi"/>
                <w:sz w:val="24"/>
                <w:szCs w:val="24"/>
              </w:rPr>
              <w:t xml:space="preserve">? </w:t>
            </w:r>
          </w:p>
          <w:p w:rsidR="003F799A" w:rsidRDefault="003F799A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Will there be any issues with moving </w:t>
            </w:r>
            <w:r w:rsidR="00684CB8">
              <w:rPr>
                <w:rFonts w:cstheme="minorHAnsi"/>
                <w:sz w:val="24"/>
                <w:szCs w:val="24"/>
              </w:rPr>
              <w:t>around the setting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3F799A" w:rsidRDefault="003F799A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Will </w:t>
            </w:r>
            <w:r w:rsidR="008456AD">
              <w:rPr>
                <w:rFonts w:cstheme="minorHAnsi"/>
                <w:sz w:val="24"/>
                <w:szCs w:val="24"/>
              </w:rPr>
              <w:t xml:space="preserve">YP </w:t>
            </w:r>
            <w:r>
              <w:rPr>
                <w:rFonts w:cstheme="minorHAnsi"/>
                <w:sz w:val="24"/>
                <w:szCs w:val="24"/>
              </w:rPr>
              <w:t>need access to quiet spaces?</w:t>
            </w:r>
          </w:p>
          <w:p w:rsidR="003F799A" w:rsidRDefault="008456AD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YP</w:t>
            </w:r>
            <w:r w:rsidR="003F799A">
              <w:rPr>
                <w:rFonts w:cstheme="minorHAnsi"/>
                <w:sz w:val="24"/>
                <w:szCs w:val="24"/>
              </w:rPr>
              <w:t xml:space="preserve"> need adapted provision for break and/or lunch times?</w:t>
            </w:r>
          </w:p>
          <w:p w:rsidR="003F799A" w:rsidRPr="003E0541" w:rsidRDefault="008456AD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YP</w:t>
            </w:r>
            <w:r w:rsidR="003F799A">
              <w:rPr>
                <w:rFonts w:cstheme="minorHAnsi"/>
                <w:sz w:val="24"/>
                <w:szCs w:val="24"/>
              </w:rPr>
              <w:t xml:space="preserve"> need to sit in a specified place in class? </w:t>
            </w:r>
          </w:p>
        </w:tc>
        <w:tc>
          <w:tcPr>
            <w:tcW w:w="2546" w:type="dxa"/>
          </w:tcPr>
          <w:p w:rsidR="003F799A" w:rsidRPr="003E0541" w:rsidRDefault="003F799A" w:rsidP="00F852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99A" w:rsidTr="00F852B3">
        <w:trPr>
          <w:trHeight w:val="819"/>
        </w:trPr>
        <w:tc>
          <w:tcPr>
            <w:tcW w:w="1596" w:type="dxa"/>
            <w:shd w:val="clear" w:color="auto" w:fill="E7E6E6" w:themeFill="background2"/>
            <w:vAlign w:val="center"/>
          </w:tcPr>
          <w:p w:rsidR="003F799A" w:rsidRPr="003C2927" w:rsidRDefault="00780E43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Relationships</w:t>
            </w:r>
          </w:p>
        </w:tc>
        <w:tc>
          <w:tcPr>
            <w:tcW w:w="5640" w:type="dxa"/>
          </w:tcPr>
          <w:p w:rsidR="00780E43" w:rsidRDefault="004C443B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additional support is </w:t>
            </w:r>
            <w:r w:rsidR="00780E43">
              <w:rPr>
                <w:rFonts w:cstheme="minorHAnsi"/>
                <w:sz w:val="24"/>
                <w:szCs w:val="24"/>
              </w:rPr>
              <w:t>available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80E43">
              <w:rPr>
                <w:rFonts w:cstheme="minorHAnsi"/>
                <w:sz w:val="24"/>
                <w:szCs w:val="24"/>
              </w:rPr>
              <w:t xml:space="preserve">help </w:t>
            </w:r>
            <w:r w:rsidR="00C6160F">
              <w:rPr>
                <w:rFonts w:cstheme="minorHAnsi"/>
                <w:sz w:val="24"/>
                <w:szCs w:val="24"/>
              </w:rPr>
              <w:t xml:space="preserve">YP </w:t>
            </w:r>
            <w:r w:rsidR="00780E43">
              <w:rPr>
                <w:rFonts w:cstheme="minorHAnsi"/>
                <w:sz w:val="24"/>
                <w:szCs w:val="24"/>
              </w:rPr>
              <w:t>build positive relationships with peers?</w:t>
            </w:r>
          </w:p>
          <w:p w:rsidR="003F799A" w:rsidRPr="003E0541" w:rsidRDefault="00780E43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additional support is available to </w:t>
            </w:r>
            <w:r w:rsidR="00C6160F">
              <w:rPr>
                <w:rFonts w:cstheme="minorHAnsi"/>
                <w:sz w:val="24"/>
                <w:szCs w:val="24"/>
              </w:rPr>
              <w:t xml:space="preserve">help YP </w:t>
            </w:r>
            <w:r>
              <w:rPr>
                <w:rFonts w:cstheme="minorHAnsi"/>
                <w:sz w:val="24"/>
                <w:szCs w:val="24"/>
              </w:rPr>
              <w:t>build positive relationships with adults?</w:t>
            </w:r>
          </w:p>
        </w:tc>
        <w:tc>
          <w:tcPr>
            <w:tcW w:w="2546" w:type="dxa"/>
          </w:tcPr>
          <w:p w:rsidR="003F799A" w:rsidRPr="003E0541" w:rsidRDefault="003F799A" w:rsidP="00F852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99A" w:rsidTr="00F852B3">
        <w:trPr>
          <w:trHeight w:val="819"/>
        </w:trPr>
        <w:tc>
          <w:tcPr>
            <w:tcW w:w="1596" w:type="dxa"/>
            <w:shd w:val="clear" w:color="auto" w:fill="E7E6E6" w:themeFill="background2"/>
            <w:vAlign w:val="center"/>
          </w:tcPr>
          <w:p w:rsidR="003F799A" w:rsidRPr="003C2927" w:rsidRDefault="003F799A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2927">
              <w:rPr>
                <w:rFonts w:cstheme="minorHAnsi"/>
                <w:b/>
                <w:color w:val="000000" w:themeColor="text1"/>
                <w:sz w:val="24"/>
                <w:szCs w:val="24"/>
              </w:rPr>
              <w:t>Pastoral support</w:t>
            </w:r>
          </w:p>
        </w:tc>
        <w:tc>
          <w:tcPr>
            <w:tcW w:w="5640" w:type="dxa"/>
          </w:tcPr>
          <w:p w:rsidR="003F799A" w:rsidRDefault="004C443B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Will there be </w:t>
            </w:r>
            <w:r w:rsidR="003F799A">
              <w:rPr>
                <w:rFonts w:cstheme="minorHAnsi"/>
                <w:sz w:val="24"/>
                <w:szCs w:val="24"/>
              </w:rPr>
              <w:t xml:space="preserve">designated key </w:t>
            </w:r>
            <w:r>
              <w:rPr>
                <w:rFonts w:cstheme="minorHAnsi"/>
                <w:sz w:val="24"/>
                <w:szCs w:val="24"/>
              </w:rPr>
              <w:t>person they can talk to if they need to?</w:t>
            </w:r>
          </w:p>
          <w:p w:rsidR="004C443B" w:rsidRDefault="004C443B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can they access additional pastoral support? </w:t>
            </w:r>
          </w:p>
          <w:p w:rsidR="00621D6A" w:rsidRPr="003E0541" w:rsidRDefault="006A2694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there a</w:t>
            </w:r>
            <w:r w:rsidR="00621D6A">
              <w:rPr>
                <w:rFonts w:cstheme="minorHAnsi"/>
                <w:sz w:val="24"/>
                <w:szCs w:val="24"/>
              </w:rPr>
              <w:t xml:space="preserve"> quiet place to go to at break and/or lunchtimes</w:t>
            </w:r>
            <w:r>
              <w:rPr>
                <w:rFonts w:cstheme="minorHAnsi"/>
                <w:sz w:val="24"/>
                <w:szCs w:val="24"/>
              </w:rPr>
              <w:t>, if needed</w:t>
            </w:r>
            <w:r w:rsidR="00621D6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46" w:type="dxa"/>
          </w:tcPr>
          <w:p w:rsidR="003F799A" w:rsidRDefault="003F799A" w:rsidP="00F852B3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F852B3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F852B3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F852B3">
            <w:pPr>
              <w:rPr>
                <w:rFonts w:cstheme="minorHAnsi"/>
                <w:sz w:val="24"/>
                <w:szCs w:val="24"/>
              </w:rPr>
            </w:pPr>
          </w:p>
          <w:p w:rsidR="00780E43" w:rsidRPr="003E0541" w:rsidRDefault="00780E43" w:rsidP="00F852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99A" w:rsidTr="00F852B3">
        <w:trPr>
          <w:trHeight w:val="819"/>
        </w:trPr>
        <w:tc>
          <w:tcPr>
            <w:tcW w:w="1596" w:type="dxa"/>
            <w:shd w:val="clear" w:color="auto" w:fill="E7E6E6" w:themeFill="background2"/>
            <w:vAlign w:val="center"/>
          </w:tcPr>
          <w:p w:rsidR="003F799A" w:rsidRPr="003E0541" w:rsidRDefault="0030424E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Resources to support enhanced </w:t>
            </w:r>
            <w:r w:rsidR="00E90712">
              <w:rPr>
                <w:rFonts w:cstheme="minorHAnsi"/>
                <w:b/>
                <w:color w:val="000000" w:themeColor="text1"/>
                <w:sz w:val="24"/>
                <w:szCs w:val="24"/>
              </w:rPr>
              <w:t>transitions</w:t>
            </w:r>
          </w:p>
        </w:tc>
        <w:tc>
          <w:tcPr>
            <w:tcW w:w="5640" w:type="dxa"/>
          </w:tcPr>
          <w:p w:rsidR="0030424E" w:rsidRDefault="003F799A" w:rsidP="00F852B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E0541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3E0541">
              <w:rPr>
                <w:rFonts w:cstheme="minorHAnsi"/>
                <w:sz w:val="24"/>
                <w:szCs w:val="24"/>
              </w:rPr>
              <w:t xml:space="preserve"> </w:t>
            </w:r>
            <w:r w:rsidR="0030424E">
              <w:rPr>
                <w:rFonts w:cstheme="minorHAnsi"/>
                <w:sz w:val="24"/>
                <w:szCs w:val="24"/>
              </w:rPr>
              <w:t xml:space="preserve">one-page profile template </w:t>
            </w:r>
          </w:p>
          <w:p w:rsidR="0030424E" w:rsidRDefault="008E109E" w:rsidP="00F852B3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30424E" w:rsidRPr="00763E4F">
                <w:rPr>
                  <w:rStyle w:val="Hyperlink"/>
                  <w:rFonts w:cstheme="minorHAnsi"/>
                  <w:sz w:val="24"/>
                  <w:szCs w:val="24"/>
                </w:rPr>
                <w:t>www.norfolk.gov.uk/children-and-families/send-local-offer/support-for-learning/special-educational-needs-sen-support/one-page-profiles</w:t>
              </w:r>
            </w:hyperlink>
          </w:p>
          <w:p w:rsidR="0030424E" w:rsidRDefault="0030424E" w:rsidP="00F852B3">
            <w:pPr>
              <w:rPr>
                <w:rFonts w:cstheme="minorHAnsi"/>
                <w:sz w:val="24"/>
                <w:szCs w:val="24"/>
              </w:rPr>
            </w:pPr>
          </w:p>
          <w:p w:rsidR="003F0818" w:rsidRPr="003E0541" w:rsidRDefault="0030424E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F799A" w:rsidRPr="003E0541">
              <w:rPr>
                <w:rFonts w:cstheme="minorHAnsi"/>
                <w:sz w:val="24"/>
                <w:szCs w:val="24"/>
              </w:rPr>
              <w:t>photo booklets</w:t>
            </w:r>
            <w:r w:rsidR="003F799A">
              <w:rPr>
                <w:rFonts w:cstheme="minorHAnsi"/>
                <w:sz w:val="24"/>
                <w:szCs w:val="24"/>
              </w:rPr>
              <w:t xml:space="preserve">, checklists, </w:t>
            </w:r>
            <w:r w:rsidR="004C443B">
              <w:rPr>
                <w:rFonts w:cstheme="minorHAnsi"/>
                <w:sz w:val="24"/>
                <w:szCs w:val="24"/>
              </w:rPr>
              <w:t xml:space="preserve">‘My </w:t>
            </w:r>
            <w:r w:rsidR="003F0818">
              <w:rPr>
                <w:rFonts w:cstheme="minorHAnsi"/>
                <w:sz w:val="24"/>
                <w:szCs w:val="24"/>
              </w:rPr>
              <w:t>n</w:t>
            </w:r>
            <w:r w:rsidR="004C443B">
              <w:rPr>
                <w:rFonts w:cstheme="minorHAnsi"/>
                <w:sz w:val="24"/>
                <w:szCs w:val="24"/>
              </w:rPr>
              <w:t xml:space="preserve">ew </w:t>
            </w:r>
            <w:r w:rsidR="003F0818">
              <w:rPr>
                <w:rFonts w:cstheme="minorHAnsi"/>
                <w:sz w:val="24"/>
                <w:szCs w:val="24"/>
              </w:rPr>
              <w:t>s</w:t>
            </w:r>
            <w:r w:rsidR="004C443B">
              <w:rPr>
                <w:rFonts w:cstheme="minorHAnsi"/>
                <w:sz w:val="24"/>
                <w:szCs w:val="24"/>
              </w:rPr>
              <w:t>chool’ booklet, prompt cards, information card</w:t>
            </w:r>
            <w:r w:rsidR="008456AD">
              <w:rPr>
                <w:rFonts w:cstheme="minorHAnsi"/>
                <w:sz w:val="24"/>
                <w:szCs w:val="24"/>
              </w:rPr>
              <w:t>s, social stories</w:t>
            </w:r>
            <w:r w:rsidR="00D45A80">
              <w:rPr>
                <w:rFonts w:cstheme="minorHAnsi"/>
                <w:sz w:val="24"/>
                <w:szCs w:val="24"/>
              </w:rPr>
              <w:t>, ‘my usual week looks like this’ timetable</w:t>
            </w:r>
            <w:r w:rsidR="008456AD">
              <w:rPr>
                <w:rFonts w:cstheme="minorHAnsi"/>
                <w:sz w:val="24"/>
                <w:szCs w:val="24"/>
              </w:rPr>
              <w:t xml:space="preserve">.  </w:t>
            </w:r>
            <w:r w:rsidR="003F0818">
              <w:rPr>
                <w:rFonts w:cstheme="minorHAnsi"/>
                <w:sz w:val="24"/>
                <w:szCs w:val="24"/>
              </w:rPr>
              <w:t>See</w:t>
            </w:r>
            <w:r w:rsidR="00B43C13">
              <w:rPr>
                <w:rFonts w:cstheme="minorHAnsi"/>
                <w:sz w:val="24"/>
                <w:szCs w:val="24"/>
              </w:rPr>
              <w:t xml:space="preserve"> Norfolk SEND</w:t>
            </w:r>
            <w:r w:rsidR="003F0818">
              <w:rPr>
                <w:rFonts w:cstheme="minorHAnsi"/>
                <w:sz w:val="24"/>
                <w:szCs w:val="24"/>
              </w:rPr>
              <w:t xml:space="preserve"> Local Offer page </w:t>
            </w:r>
            <w:r w:rsidR="003F0818">
              <w:t xml:space="preserve"> </w:t>
            </w:r>
            <w:hyperlink r:id="rId9" w:history="1">
              <w:r w:rsidRPr="00763E4F">
                <w:rPr>
                  <w:rStyle w:val="Hyperlink"/>
                  <w:rFonts w:cstheme="minorHAnsi"/>
                  <w:sz w:val="24"/>
                  <w:szCs w:val="24"/>
                </w:rPr>
                <w:t>www.norfolk.gov.uk/children-and-families/send-local-offer/education-and-training-0-25/moving-on</w:t>
              </w:r>
            </w:hyperlink>
          </w:p>
        </w:tc>
        <w:tc>
          <w:tcPr>
            <w:tcW w:w="2546" w:type="dxa"/>
          </w:tcPr>
          <w:p w:rsidR="003F799A" w:rsidRDefault="003F799A" w:rsidP="00F852B3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F852B3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F852B3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F852B3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F852B3">
            <w:pPr>
              <w:rPr>
                <w:rFonts w:cstheme="minorHAnsi"/>
                <w:sz w:val="24"/>
                <w:szCs w:val="24"/>
              </w:rPr>
            </w:pPr>
          </w:p>
          <w:p w:rsidR="00780E43" w:rsidRPr="003E0541" w:rsidRDefault="00780E43" w:rsidP="00F852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CB8" w:rsidTr="00F852B3">
        <w:trPr>
          <w:trHeight w:val="819"/>
        </w:trPr>
        <w:tc>
          <w:tcPr>
            <w:tcW w:w="1596" w:type="dxa"/>
            <w:shd w:val="clear" w:color="auto" w:fill="E7E6E6" w:themeFill="background2"/>
            <w:vAlign w:val="center"/>
          </w:tcPr>
          <w:p w:rsidR="00684CB8" w:rsidRDefault="00684CB8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Qualifications</w:t>
            </w:r>
          </w:p>
        </w:tc>
        <w:tc>
          <w:tcPr>
            <w:tcW w:w="5640" w:type="dxa"/>
          </w:tcPr>
          <w:p w:rsidR="00684CB8" w:rsidRDefault="00684CB8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qualifications has the YP already achieved and/or what are they predicted to achieve?</w:t>
            </w:r>
          </w:p>
          <w:p w:rsidR="00684CB8" w:rsidRPr="003E0541" w:rsidRDefault="00684CB8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 they been previously assessed for exam access arrangements (</w:t>
            </w:r>
            <w:proofErr w:type="spellStart"/>
            <w:r>
              <w:rPr>
                <w:rFonts w:cstheme="minorHAnsi"/>
                <w:sz w:val="24"/>
                <w:szCs w:val="24"/>
              </w:rPr>
              <w:t>eg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25% extra time, reader)?</w:t>
            </w:r>
          </w:p>
        </w:tc>
        <w:tc>
          <w:tcPr>
            <w:tcW w:w="2546" w:type="dxa"/>
          </w:tcPr>
          <w:p w:rsidR="00684CB8" w:rsidRDefault="00684CB8" w:rsidP="00F852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33D7" w:rsidTr="00F852B3">
        <w:trPr>
          <w:trHeight w:val="819"/>
        </w:trPr>
        <w:tc>
          <w:tcPr>
            <w:tcW w:w="1596" w:type="dxa"/>
            <w:shd w:val="clear" w:color="auto" w:fill="E7E6E6" w:themeFill="background2"/>
            <w:vAlign w:val="center"/>
          </w:tcPr>
          <w:p w:rsidR="00EF33D7" w:rsidRDefault="00EF33D7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IAG</w:t>
            </w:r>
          </w:p>
        </w:tc>
        <w:tc>
          <w:tcPr>
            <w:tcW w:w="5640" w:type="dxa"/>
          </w:tcPr>
          <w:p w:rsidR="00EF33D7" w:rsidRDefault="00EF33D7" w:rsidP="00F852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the YP had recent careers independent advice and guidance?</w:t>
            </w:r>
          </w:p>
        </w:tc>
        <w:tc>
          <w:tcPr>
            <w:tcW w:w="2546" w:type="dxa"/>
          </w:tcPr>
          <w:p w:rsidR="00EF33D7" w:rsidRDefault="00EF33D7" w:rsidP="00F852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CB8" w:rsidTr="00F852B3">
        <w:trPr>
          <w:trHeight w:val="819"/>
        </w:trPr>
        <w:tc>
          <w:tcPr>
            <w:tcW w:w="1596" w:type="dxa"/>
            <w:shd w:val="clear" w:color="auto" w:fill="E7E6E6" w:themeFill="background2"/>
            <w:vAlign w:val="center"/>
          </w:tcPr>
          <w:p w:rsidR="00684CB8" w:rsidRPr="003E0541" w:rsidRDefault="00684CB8" w:rsidP="00F852B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Other </w:t>
            </w:r>
          </w:p>
        </w:tc>
        <w:tc>
          <w:tcPr>
            <w:tcW w:w="5640" w:type="dxa"/>
          </w:tcPr>
          <w:p w:rsidR="00684CB8" w:rsidRDefault="00684CB8" w:rsidP="00F852B3">
            <w:pPr>
              <w:rPr>
                <w:rFonts w:cstheme="minorHAnsi"/>
                <w:sz w:val="24"/>
                <w:szCs w:val="24"/>
              </w:rPr>
            </w:pPr>
          </w:p>
          <w:p w:rsidR="00684CB8" w:rsidRDefault="00684CB8" w:rsidP="00F852B3">
            <w:pPr>
              <w:rPr>
                <w:rFonts w:cstheme="minorHAnsi"/>
                <w:sz w:val="24"/>
                <w:szCs w:val="24"/>
              </w:rPr>
            </w:pPr>
          </w:p>
          <w:p w:rsidR="00684CB8" w:rsidRPr="003E0541" w:rsidRDefault="00684CB8" w:rsidP="00F852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6" w:type="dxa"/>
          </w:tcPr>
          <w:p w:rsidR="00684CB8" w:rsidRDefault="00684CB8" w:rsidP="00F852B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A526A" w:rsidRDefault="00DA526A">
      <w:r>
        <w:br w:type="page"/>
      </w:r>
    </w:p>
    <w:tbl>
      <w:tblPr>
        <w:tblStyle w:val="TableGrid"/>
        <w:tblpPr w:leftFromText="180" w:rightFromText="180" w:vertAnchor="text" w:horzAnchor="margin" w:tblpXSpec="center" w:tblpY="131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F852B3" w:rsidTr="00F852B3">
        <w:trPr>
          <w:trHeight w:val="819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:rsidR="00F852B3" w:rsidRPr="0030424E" w:rsidRDefault="00F852B3" w:rsidP="00F852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Identify any curriculum adaptations that need to be made</w:t>
            </w:r>
          </w:p>
        </w:tc>
      </w:tr>
      <w:tr w:rsidR="00F852B3" w:rsidTr="00F852B3">
        <w:trPr>
          <w:trHeight w:val="819"/>
        </w:trPr>
        <w:tc>
          <w:tcPr>
            <w:tcW w:w="9782" w:type="dxa"/>
            <w:shd w:val="clear" w:color="auto" w:fill="FFFFFF" w:themeFill="background1"/>
            <w:vAlign w:val="center"/>
          </w:tcPr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Pr="0030424E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52B3" w:rsidTr="00F852B3">
        <w:trPr>
          <w:trHeight w:val="819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:rsidR="00F852B3" w:rsidRDefault="00F852B3" w:rsidP="00F852B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Key </w:t>
            </w:r>
            <w:r w:rsidRPr="0030424E">
              <w:rPr>
                <w:rFonts w:cstheme="minorHAnsi"/>
                <w:b/>
                <w:sz w:val="24"/>
                <w:szCs w:val="24"/>
              </w:rPr>
              <w:t xml:space="preserve">support services </w:t>
            </w:r>
            <w:r>
              <w:rPr>
                <w:rFonts w:cstheme="minorHAnsi"/>
                <w:b/>
                <w:sz w:val="24"/>
                <w:szCs w:val="24"/>
              </w:rPr>
              <w:t xml:space="preserve">and resources to signpost </w:t>
            </w:r>
            <w:r w:rsidRPr="0030424E">
              <w:rPr>
                <w:rFonts w:cstheme="minorHAnsi"/>
                <w:b/>
                <w:sz w:val="24"/>
                <w:szCs w:val="24"/>
              </w:rPr>
              <w:t xml:space="preserve">for </w:t>
            </w:r>
            <w:r>
              <w:rPr>
                <w:rFonts w:cstheme="minorHAnsi"/>
                <w:b/>
                <w:sz w:val="24"/>
                <w:szCs w:val="24"/>
              </w:rPr>
              <w:t xml:space="preserve">CYP, </w:t>
            </w:r>
            <w:r w:rsidRPr="0030424E">
              <w:rPr>
                <w:rFonts w:cstheme="minorHAnsi"/>
                <w:b/>
                <w:sz w:val="24"/>
                <w:szCs w:val="24"/>
              </w:rPr>
              <w:t>families and settings</w:t>
            </w:r>
          </w:p>
        </w:tc>
      </w:tr>
      <w:tr w:rsidR="00F852B3" w:rsidTr="00F852B3">
        <w:trPr>
          <w:trHeight w:val="819"/>
        </w:trPr>
        <w:tc>
          <w:tcPr>
            <w:tcW w:w="9782" w:type="dxa"/>
            <w:shd w:val="clear" w:color="auto" w:fill="FFFFFF" w:themeFill="background1"/>
            <w:vAlign w:val="center"/>
          </w:tcPr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  <w:p w:rsidR="00F852B3" w:rsidRDefault="00F852B3" w:rsidP="00F852B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704FC" w:rsidRPr="005704FC" w:rsidRDefault="005704FC" w:rsidP="00684CB8"/>
    <w:sectPr w:rsidR="005704FC" w:rsidRPr="005704FC" w:rsidSect="00DA526A">
      <w:headerReference w:type="default" r:id="rId10"/>
      <w:footerReference w:type="default" r:id="rId11"/>
      <w:pgSz w:w="11906" w:h="16838"/>
      <w:pgMar w:top="737" w:right="1440" w:bottom="1440" w:left="1440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D23" w:rsidRDefault="00890D23" w:rsidP="001A52E9">
      <w:pPr>
        <w:spacing w:after="0" w:line="240" w:lineRule="auto"/>
      </w:pPr>
      <w:r>
        <w:separator/>
      </w:r>
    </w:p>
  </w:endnote>
  <w:endnote w:type="continuationSeparator" w:id="0">
    <w:p w:rsidR="00890D23" w:rsidRDefault="00890D23" w:rsidP="001A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072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DF1" w:rsidRDefault="00FB7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9E1" w:rsidRDefault="00CB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D23" w:rsidRDefault="00890D23" w:rsidP="001A52E9">
      <w:pPr>
        <w:spacing w:after="0" w:line="240" w:lineRule="auto"/>
      </w:pPr>
      <w:r>
        <w:separator/>
      </w:r>
    </w:p>
  </w:footnote>
  <w:footnote w:type="continuationSeparator" w:id="0">
    <w:p w:rsidR="00890D23" w:rsidRDefault="00890D23" w:rsidP="001A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27D00" w:rsidP="001A52E9">
    <w:pPr>
      <w:rPr>
        <w:b/>
        <w:sz w:val="32"/>
        <w:szCs w:val="32"/>
      </w:rPr>
    </w:pPr>
    <w:r>
      <w:rPr>
        <w:noProof/>
      </w:rPr>
      <w:drawing>
        <wp:inline distT="0" distB="0" distL="0" distR="0" wp14:anchorId="0872158B" wp14:editId="1BB128D3">
          <wp:extent cx="1433550" cy="3707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190" cy="373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</w:t>
    </w:r>
    <w:r w:rsidR="00B34E78">
      <w:rPr>
        <w:b/>
        <w:sz w:val="32"/>
        <w:szCs w:val="32"/>
      </w:rPr>
      <w:t xml:space="preserve">   </w:t>
    </w:r>
    <w:r>
      <w:rPr>
        <w:b/>
        <w:sz w:val="32"/>
        <w:szCs w:val="32"/>
      </w:rPr>
      <w:t xml:space="preserve"> </w:t>
    </w:r>
    <w:r w:rsidR="00CB0F21">
      <w:rPr>
        <w:b/>
        <w:sz w:val="32"/>
        <w:szCs w:val="32"/>
      </w:rPr>
      <w:t>Enhanced t</w:t>
    </w:r>
    <w:r w:rsidR="001A52E9" w:rsidRPr="001A52E9">
      <w:rPr>
        <w:b/>
        <w:sz w:val="32"/>
        <w:szCs w:val="32"/>
      </w:rPr>
      <w:t xml:space="preserve">ransition </w:t>
    </w:r>
    <w:r w:rsidR="00C6160F">
      <w:rPr>
        <w:b/>
        <w:sz w:val="32"/>
        <w:szCs w:val="32"/>
      </w:rPr>
      <w:t>a</w:t>
    </w:r>
    <w:r w:rsidR="001A52E9" w:rsidRPr="001A52E9">
      <w:rPr>
        <w:b/>
        <w:sz w:val="32"/>
        <w:szCs w:val="32"/>
      </w:rPr>
      <w:t xml:space="preserve">ction </w:t>
    </w:r>
    <w:r w:rsidR="00C6160F">
      <w:rPr>
        <w:b/>
        <w:sz w:val="32"/>
        <w:szCs w:val="32"/>
      </w:rPr>
      <w:t>p</w:t>
    </w:r>
    <w:r w:rsidR="001A52E9" w:rsidRPr="001A52E9">
      <w:rPr>
        <w:b/>
        <w:sz w:val="32"/>
        <w:szCs w:val="32"/>
      </w:rPr>
      <w:t>lan</w:t>
    </w:r>
  </w:p>
  <w:p w:rsidR="001A52E9" w:rsidRPr="001A52E9" w:rsidRDefault="002A7F1A" w:rsidP="00C67009">
    <w:pPr>
      <w:jc w:val="center"/>
      <w:rPr>
        <w:b/>
        <w:sz w:val="32"/>
        <w:szCs w:val="32"/>
      </w:rPr>
    </w:pPr>
    <w:r>
      <w:rPr>
        <w:b/>
        <w:sz w:val="32"/>
        <w:szCs w:val="32"/>
      </w:rPr>
      <w:t>Post-16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A22E5"/>
    <w:multiLevelType w:val="hybridMultilevel"/>
    <w:tmpl w:val="DFE0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85"/>
    <w:rsid w:val="00002932"/>
    <w:rsid w:val="000149BE"/>
    <w:rsid w:val="00015AF9"/>
    <w:rsid w:val="000A466C"/>
    <w:rsid w:val="000E686A"/>
    <w:rsid w:val="00101554"/>
    <w:rsid w:val="00167EB5"/>
    <w:rsid w:val="00176F78"/>
    <w:rsid w:val="001A52E9"/>
    <w:rsid w:val="001B0E06"/>
    <w:rsid w:val="001F2F7A"/>
    <w:rsid w:val="0026422A"/>
    <w:rsid w:val="002A75B6"/>
    <w:rsid w:val="002A7F1A"/>
    <w:rsid w:val="002B56FE"/>
    <w:rsid w:val="0030424E"/>
    <w:rsid w:val="00322009"/>
    <w:rsid w:val="00392F86"/>
    <w:rsid w:val="003B120C"/>
    <w:rsid w:val="003C2927"/>
    <w:rsid w:val="003E0541"/>
    <w:rsid w:val="003F0818"/>
    <w:rsid w:val="003F799A"/>
    <w:rsid w:val="00412D09"/>
    <w:rsid w:val="00412FD2"/>
    <w:rsid w:val="00425461"/>
    <w:rsid w:val="004520D6"/>
    <w:rsid w:val="004C0C18"/>
    <w:rsid w:val="004C443B"/>
    <w:rsid w:val="004D233E"/>
    <w:rsid w:val="004E30F0"/>
    <w:rsid w:val="00510C1E"/>
    <w:rsid w:val="00561117"/>
    <w:rsid w:val="005704FC"/>
    <w:rsid w:val="005978BF"/>
    <w:rsid w:val="005B7EB9"/>
    <w:rsid w:val="00621D6A"/>
    <w:rsid w:val="00684CB8"/>
    <w:rsid w:val="006A2694"/>
    <w:rsid w:val="00710764"/>
    <w:rsid w:val="00765E6D"/>
    <w:rsid w:val="00780E43"/>
    <w:rsid w:val="007B2228"/>
    <w:rsid w:val="00805513"/>
    <w:rsid w:val="008456AD"/>
    <w:rsid w:val="00882EFC"/>
    <w:rsid w:val="00890D23"/>
    <w:rsid w:val="008D7C33"/>
    <w:rsid w:val="008E109E"/>
    <w:rsid w:val="009013DE"/>
    <w:rsid w:val="00965AD5"/>
    <w:rsid w:val="009820A6"/>
    <w:rsid w:val="009E4F42"/>
    <w:rsid w:val="00A16DC3"/>
    <w:rsid w:val="00A17D11"/>
    <w:rsid w:val="00A64E8A"/>
    <w:rsid w:val="00A809C9"/>
    <w:rsid w:val="00A87321"/>
    <w:rsid w:val="00AE3DB0"/>
    <w:rsid w:val="00B34E78"/>
    <w:rsid w:val="00B42674"/>
    <w:rsid w:val="00B43C13"/>
    <w:rsid w:val="00B674FF"/>
    <w:rsid w:val="00B869DE"/>
    <w:rsid w:val="00BA4429"/>
    <w:rsid w:val="00C27D00"/>
    <w:rsid w:val="00C344A7"/>
    <w:rsid w:val="00C6160F"/>
    <w:rsid w:val="00C67009"/>
    <w:rsid w:val="00CA437D"/>
    <w:rsid w:val="00CA7D0C"/>
    <w:rsid w:val="00CB0F21"/>
    <w:rsid w:val="00CB39E1"/>
    <w:rsid w:val="00CB5A47"/>
    <w:rsid w:val="00D14E8D"/>
    <w:rsid w:val="00D301CC"/>
    <w:rsid w:val="00D45A80"/>
    <w:rsid w:val="00D90409"/>
    <w:rsid w:val="00DA526A"/>
    <w:rsid w:val="00E03885"/>
    <w:rsid w:val="00E459E3"/>
    <w:rsid w:val="00E5706B"/>
    <w:rsid w:val="00E63543"/>
    <w:rsid w:val="00E90712"/>
    <w:rsid w:val="00E972FF"/>
    <w:rsid w:val="00EA2D31"/>
    <w:rsid w:val="00EF33D7"/>
    <w:rsid w:val="00F02CC0"/>
    <w:rsid w:val="00F15D14"/>
    <w:rsid w:val="00F57A35"/>
    <w:rsid w:val="00F6246A"/>
    <w:rsid w:val="00F852B3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2337C3F-B487-4D7A-833D-A709861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E9"/>
  </w:style>
  <w:style w:type="paragraph" w:styleId="Footer">
    <w:name w:val="footer"/>
    <w:basedOn w:val="Normal"/>
    <w:link w:val="FooterChar"/>
    <w:uiPriority w:val="99"/>
    <w:unhideWhenUsed/>
    <w:rsid w:val="001A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E9"/>
  </w:style>
  <w:style w:type="paragraph" w:styleId="ListParagraph">
    <w:name w:val="List Paragraph"/>
    <w:basedOn w:val="Normal"/>
    <w:uiPriority w:val="34"/>
    <w:qFormat/>
    <w:rsid w:val="00D90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8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folk.gov.uk/children-and-families/send-local-offer/support-for-learning/special-educational-needs-sen-support/one-page-profi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folk.gov.uk/children-and-families/send-local-offer/support-for-learning/special-educational-needs-sen-support/one-page-profi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folk.gov.uk/children-and-families/send-local-offer/education-and-training-0-25/moving-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Margaret</dc:creator>
  <cp:keywords/>
  <dc:description/>
  <cp:lastModifiedBy>Jones, Claire - IACG Strategy</cp:lastModifiedBy>
  <cp:revision>2</cp:revision>
  <dcterms:created xsi:type="dcterms:W3CDTF">2020-06-25T15:48:00Z</dcterms:created>
  <dcterms:modified xsi:type="dcterms:W3CDTF">2020-06-25T15:48:00Z</dcterms:modified>
</cp:coreProperties>
</file>