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B0DB" w14:textId="77777777" w:rsidR="00C4093E" w:rsidRPr="00514C98" w:rsidRDefault="00C4093E" w:rsidP="00AA6929">
      <w:pPr>
        <w:rPr>
          <w:rFonts w:ascii="Calibri" w:hAnsi="Calibri" w:cs="Calibri"/>
          <w:b/>
          <w:bCs/>
          <w:color w:val="000000"/>
          <w:sz w:val="22"/>
          <w:szCs w:val="22"/>
          <w:lang w:eastAsia="en-GB"/>
        </w:rPr>
      </w:pPr>
    </w:p>
    <w:p w14:paraId="33AF85D2" w14:textId="77777777" w:rsidR="00114537" w:rsidRPr="00514C98" w:rsidRDefault="00C4093E" w:rsidP="00AA6929">
      <w:pPr>
        <w:rPr>
          <w:rFonts w:ascii="Calibri" w:hAnsi="Calibri" w:cs="Calibri"/>
          <w:b/>
          <w:bCs/>
          <w:color w:val="000000"/>
          <w:sz w:val="22"/>
          <w:szCs w:val="22"/>
          <w:lang w:eastAsia="en-GB"/>
        </w:rPr>
      </w:pPr>
      <w:r w:rsidRPr="00514C98">
        <w:rPr>
          <w:rFonts w:ascii="Calibri" w:hAnsi="Calibri" w:cs="Calibri"/>
          <w:b/>
          <w:bCs/>
          <w:color w:val="000000"/>
          <w:sz w:val="22"/>
          <w:szCs w:val="22"/>
          <w:lang w:eastAsia="en-GB"/>
        </w:rPr>
        <w:t>Ethos and environment</w:t>
      </w:r>
    </w:p>
    <w:tbl>
      <w:tblPr>
        <w:tblW w:w="13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20"/>
        <w:gridCol w:w="5360"/>
        <w:gridCol w:w="1586"/>
        <w:gridCol w:w="1276"/>
        <w:gridCol w:w="1417"/>
        <w:gridCol w:w="1634"/>
      </w:tblGrid>
      <w:tr w:rsidR="00C4093E" w:rsidRPr="00514C98" w14:paraId="61942412" w14:textId="77777777" w:rsidTr="00C4093E">
        <w:trPr>
          <w:trHeight w:val="359"/>
          <w:tblHeader/>
        </w:trPr>
        <w:tc>
          <w:tcPr>
            <w:tcW w:w="2520" w:type="dxa"/>
            <w:shd w:val="clear" w:color="auto" w:fill="auto"/>
            <w:hideMark/>
          </w:tcPr>
          <w:p w14:paraId="6FAD8EF8"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What are we aiming for?</w:t>
            </w:r>
          </w:p>
        </w:tc>
        <w:tc>
          <w:tcPr>
            <w:tcW w:w="5360" w:type="dxa"/>
            <w:shd w:val="clear" w:color="auto" w:fill="auto"/>
            <w:hideMark/>
          </w:tcPr>
          <w:p w14:paraId="7052BD72"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What steps should we take?</w:t>
            </w:r>
          </w:p>
        </w:tc>
        <w:tc>
          <w:tcPr>
            <w:tcW w:w="1586" w:type="dxa"/>
            <w:shd w:val="clear" w:color="auto" w:fill="auto"/>
            <w:noWrap/>
            <w:hideMark/>
          </w:tcPr>
          <w:p w14:paraId="313ABA46"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Who is responsible?</w:t>
            </w:r>
          </w:p>
        </w:tc>
        <w:tc>
          <w:tcPr>
            <w:tcW w:w="1276" w:type="dxa"/>
            <w:shd w:val="clear" w:color="auto" w:fill="auto"/>
            <w:noWrap/>
            <w:hideMark/>
          </w:tcPr>
          <w:p w14:paraId="3508CCA6"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When is the deadline?</w:t>
            </w:r>
          </w:p>
        </w:tc>
        <w:tc>
          <w:tcPr>
            <w:tcW w:w="1417" w:type="dxa"/>
            <w:shd w:val="clear" w:color="auto" w:fill="auto"/>
            <w:noWrap/>
            <w:hideMark/>
          </w:tcPr>
          <w:p w14:paraId="2D9FBF24"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6474A2D0"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i/>
                <w:iCs/>
                <w:sz w:val="22"/>
                <w:szCs w:val="22"/>
                <w:lang w:eastAsia="en-GB"/>
              </w:rPr>
              <w:t>(not started, in progress, complete)</w:t>
            </w:r>
          </w:p>
        </w:tc>
        <w:tc>
          <w:tcPr>
            <w:tcW w:w="1634" w:type="dxa"/>
            <w:shd w:val="clear" w:color="auto" w:fill="auto"/>
            <w:noWrap/>
            <w:hideMark/>
          </w:tcPr>
          <w:p w14:paraId="6997047D" w14:textId="77777777" w:rsidR="00C4093E" w:rsidRPr="00514C98" w:rsidRDefault="00C4093E" w:rsidP="001852FF">
            <w:pPr>
              <w:rPr>
                <w:rFonts w:ascii="Calibri" w:hAnsi="Calibri" w:cs="Calibri"/>
                <w:b/>
                <w:bCs/>
                <w:sz w:val="22"/>
                <w:szCs w:val="22"/>
                <w:lang w:eastAsia="en-GB"/>
              </w:rPr>
            </w:pPr>
            <w:r w:rsidRPr="00514C98">
              <w:rPr>
                <w:rFonts w:ascii="Calibri" w:hAnsi="Calibri" w:cs="Calibri"/>
                <w:b/>
                <w:bCs/>
                <w:sz w:val="22"/>
                <w:szCs w:val="22"/>
                <w:lang w:eastAsia="en-GB"/>
              </w:rPr>
              <w:t>NOTES</w:t>
            </w:r>
          </w:p>
        </w:tc>
      </w:tr>
      <w:tr w:rsidR="00C4093E" w:rsidRPr="00514C98" w14:paraId="22552143" w14:textId="77777777" w:rsidTr="00C4093E">
        <w:trPr>
          <w:trHeight w:val="567"/>
        </w:trPr>
        <w:tc>
          <w:tcPr>
            <w:tcW w:w="2520" w:type="dxa"/>
            <w:shd w:val="clear" w:color="auto" w:fill="auto"/>
            <w:vAlign w:val="center"/>
          </w:tcPr>
          <w:p w14:paraId="0B38BFA0" w14:textId="77777777" w:rsidR="00C4093E" w:rsidRPr="00514C98" w:rsidRDefault="00C4093E" w:rsidP="007B621C">
            <w:pPr>
              <w:rPr>
                <w:rFonts w:ascii="Calibri" w:hAnsi="Calibri" w:cs="Calibri"/>
                <w:sz w:val="22"/>
                <w:szCs w:val="22"/>
                <w:lang w:eastAsia="en-GB"/>
              </w:rPr>
            </w:pPr>
            <w:r w:rsidRPr="00514C98">
              <w:rPr>
                <w:rFonts w:ascii="Calibri" w:hAnsi="Calibri" w:cs="Calibri"/>
                <w:sz w:val="22"/>
                <w:szCs w:val="22"/>
              </w:rPr>
              <w:t>There is a clear vision and approach which values all CYP, promotes feelings of safety, a sense of belonging and supports the positive mental health and emotional wellbeing of CYP.</w:t>
            </w:r>
          </w:p>
        </w:tc>
        <w:tc>
          <w:tcPr>
            <w:tcW w:w="5360" w:type="dxa"/>
            <w:shd w:val="clear" w:color="auto" w:fill="auto"/>
          </w:tcPr>
          <w:p w14:paraId="1B1C24FC" w14:textId="77777777" w:rsidR="00C4093E" w:rsidRPr="00514C98" w:rsidRDefault="00C4093E" w:rsidP="007B621C">
            <w:pPr>
              <w:numPr>
                <w:ilvl w:val="0"/>
                <w:numId w:val="16"/>
              </w:numPr>
              <w:rPr>
                <w:rFonts w:ascii="Calibri" w:hAnsi="Calibri" w:cs="Calibri"/>
                <w:sz w:val="22"/>
                <w:szCs w:val="22"/>
                <w:lang w:eastAsia="en-GB"/>
              </w:rPr>
            </w:pPr>
            <w:r w:rsidRPr="00514C98">
              <w:rPr>
                <w:rFonts w:ascii="Calibri" w:hAnsi="Calibri" w:cs="Calibri"/>
                <w:sz w:val="22"/>
                <w:szCs w:val="22"/>
                <w:lang w:eastAsia="en-GB"/>
              </w:rPr>
              <w:t>Review school vision and ensure key preventative concepts are considered such as belonging, positive mental health and emotional wellbeing.</w:t>
            </w:r>
          </w:p>
          <w:p w14:paraId="21C39271" w14:textId="77777777" w:rsidR="00C4093E" w:rsidRPr="00514C98" w:rsidRDefault="00C4093E" w:rsidP="007B621C">
            <w:pPr>
              <w:numPr>
                <w:ilvl w:val="0"/>
                <w:numId w:val="16"/>
              </w:numPr>
              <w:rPr>
                <w:rFonts w:ascii="Calibri" w:hAnsi="Calibri" w:cs="Calibri"/>
                <w:sz w:val="22"/>
                <w:szCs w:val="22"/>
                <w:lang w:eastAsia="en-GB"/>
              </w:rPr>
            </w:pPr>
            <w:r w:rsidRPr="00514C98">
              <w:rPr>
                <w:rFonts w:ascii="Calibri" w:hAnsi="Calibri" w:cs="Calibri"/>
                <w:sz w:val="22"/>
                <w:szCs w:val="22"/>
                <w:lang w:eastAsia="en-GB"/>
              </w:rPr>
              <w:t>Ensure all staff understand and are confident with the school vision and approaches.</w:t>
            </w:r>
          </w:p>
          <w:p w14:paraId="66D5CA0C" w14:textId="19278C78" w:rsidR="00C4093E" w:rsidRPr="00514C98" w:rsidRDefault="00C4093E" w:rsidP="007B621C">
            <w:pPr>
              <w:numPr>
                <w:ilvl w:val="0"/>
                <w:numId w:val="16"/>
              </w:numPr>
              <w:rPr>
                <w:rFonts w:ascii="Calibri" w:hAnsi="Calibri" w:cs="Calibri"/>
                <w:sz w:val="22"/>
                <w:szCs w:val="22"/>
                <w:lang w:eastAsia="en-GB"/>
              </w:rPr>
            </w:pPr>
            <w:r w:rsidRPr="00514C98">
              <w:rPr>
                <w:rFonts w:ascii="Calibri" w:hAnsi="Calibri" w:cs="Calibri"/>
                <w:sz w:val="22"/>
                <w:szCs w:val="22"/>
              </w:rPr>
              <w:t xml:space="preserve">Consider completing a </w:t>
            </w:r>
            <w:hyperlink r:id="rId11" w:history="1">
              <w:r w:rsidRPr="00723559">
                <w:rPr>
                  <w:rStyle w:val="Hyperlink"/>
                  <w:rFonts w:ascii="Calibri" w:hAnsi="Calibri" w:cs="Calibri"/>
                  <w:sz w:val="22"/>
                  <w:szCs w:val="22"/>
                </w:rPr>
                <w:t>whole school audit around mental health and wellbeing</w:t>
              </w:r>
            </w:hyperlink>
            <w:r w:rsidRPr="00514C98">
              <w:rPr>
                <w:rFonts w:ascii="Calibri" w:hAnsi="Calibri" w:cs="Calibri"/>
                <w:sz w:val="22"/>
                <w:szCs w:val="22"/>
              </w:rPr>
              <w:t xml:space="preserve"> </w:t>
            </w:r>
          </w:p>
        </w:tc>
        <w:tc>
          <w:tcPr>
            <w:tcW w:w="1586" w:type="dxa"/>
            <w:shd w:val="clear" w:color="auto" w:fill="auto"/>
            <w:vAlign w:val="bottom"/>
          </w:tcPr>
          <w:p w14:paraId="32B515C3" w14:textId="77777777" w:rsidR="00C4093E" w:rsidRPr="00514C98" w:rsidRDefault="00C4093E" w:rsidP="007B621C">
            <w:pPr>
              <w:rPr>
                <w:rFonts w:ascii="Calibri" w:hAnsi="Calibri" w:cs="Calibri"/>
                <w:color w:val="000000"/>
                <w:sz w:val="22"/>
                <w:szCs w:val="22"/>
                <w:lang w:eastAsia="en-GB"/>
              </w:rPr>
            </w:pPr>
          </w:p>
          <w:p w14:paraId="6810A6CA" w14:textId="77777777" w:rsidR="00C4093E" w:rsidRPr="00514C98" w:rsidRDefault="00C4093E" w:rsidP="007B621C">
            <w:pPr>
              <w:rPr>
                <w:rFonts w:ascii="Calibri" w:hAnsi="Calibri" w:cs="Calibri"/>
                <w:color w:val="000000"/>
                <w:sz w:val="22"/>
                <w:szCs w:val="22"/>
                <w:lang w:eastAsia="en-GB"/>
              </w:rPr>
            </w:pPr>
          </w:p>
          <w:p w14:paraId="61DB8220" w14:textId="77777777" w:rsidR="00C4093E" w:rsidRPr="00514C98" w:rsidRDefault="00C4093E" w:rsidP="007B621C">
            <w:pPr>
              <w:rPr>
                <w:rFonts w:ascii="Calibri" w:hAnsi="Calibri" w:cs="Calibri"/>
                <w:color w:val="000000"/>
                <w:sz w:val="22"/>
                <w:szCs w:val="22"/>
                <w:lang w:eastAsia="en-GB"/>
              </w:rPr>
            </w:pPr>
          </w:p>
        </w:tc>
        <w:tc>
          <w:tcPr>
            <w:tcW w:w="1276" w:type="dxa"/>
            <w:shd w:val="clear" w:color="auto" w:fill="auto"/>
            <w:vAlign w:val="bottom"/>
            <w:hideMark/>
          </w:tcPr>
          <w:p w14:paraId="3D1BF14C" w14:textId="77777777" w:rsidR="00C4093E" w:rsidRPr="00514C98" w:rsidRDefault="00C4093E" w:rsidP="007B621C">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shd w:val="clear" w:color="auto" w:fill="auto"/>
            <w:vAlign w:val="bottom"/>
          </w:tcPr>
          <w:p w14:paraId="7404CB1F" w14:textId="77777777" w:rsidR="00C4093E" w:rsidRPr="00514C98" w:rsidRDefault="00C4093E" w:rsidP="007B621C">
            <w:pPr>
              <w:rPr>
                <w:rFonts w:ascii="Calibri" w:hAnsi="Calibri" w:cs="Calibri"/>
                <w:color w:val="9C0006"/>
                <w:sz w:val="22"/>
                <w:szCs w:val="22"/>
                <w:lang w:eastAsia="en-GB"/>
              </w:rPr>
            </w:pPr>
          </w:p>
        </w:tc>
        <w:tc>
          <w:tcPr>
            <w:tcW w:w="1634" w:type="dxa"/>
            <w:shd w:val="clear" w:color="auto" w:fill="auto"/>
            <w:vAlign w:val="bottom"/>
            <w:hideMark/>
          </w:tcPr>
          <w:p w14:paraId="76F14E48" w14:textId="77777777" w:rsidR="00C4093E" w:rsidRPr="00514C98" w:rsidRDefault="00C4093E" w:rsidP="007B621C">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3AC17D87" w14:textId="77777777" w:rsidTr="00723559">
        <w:trPr>
          <w:trHeight w:val="1731"/>
        </w:trPr>
        <w:tc>
          <w:tcPr>
            <w:tcW w:w="2520" w:type="dxa"/>
            <w:shd w:val="clear" w:color="auto" w:fill="auto"/>
          </w:tcPr>
          <w:p w14:paraId="36E9B99E" w14:textId="77777777" w:rsidR="00C4093E" w:rsidRPr="00514C98" w:rsidRDefault="00C4093E" w:rsidP="007B621C">
            <w:pPr>
              <w:rPr>
                <w:rFonts w:ascii="Calibri" w:hAnsi="Calibri" w:cs="Calibri"/>
                <w:sz w:val="22"/>
                <w:szCs w:val="22"/>
                <w:lang w:eastAsia="en-GB"/>
              </w:rPr>
            </w:pPr>
            <w:r w:rsidRPr="00514C98">
              <w:rPr>
                <w:rFonts w:ascii="Calibri" w:hAnsi="Calibri" w:cs="Calibri"/>
                <w:sz w:val="22"/>
                <w:szCs w:val="22"/>
              </w:rPr>
              <w:t>There is at least one member of staff appointed as a Young Carers champion.</w:t>
            </w:r>
          </w:p>
        </w:tc>
        <w:tc>
          <w:tcPr>
            <w:tcW w:w="5360" w:type="dxa"/>
            <w:shd w:val="clear" w:color="auto" w:fill="auto"/>
          </w:tcPr>
          <w:p w14:paraId="3F82B7AB" w14:textId="77777777" w:rsidR="00C4093E" w:rsidRPr="00514C98" w:rsidRDefault="00C4093E" w:rsidP="007B621C">
            <w:pPr>
              <w:pStyle w:val="ListParagraph"/>
              <w:numPr>
                <w:ilvl w:val="0"/>
                <w:numId w:val="5"/>
              </w:numPr>
              <w:rPr>
                <w:rFonts w:eastAsia="Times New Roman" w:cs="Calibri"/>
                <w:lang w:eastAsia="en-GB"/>
              </w:rPr>
            </w:pPr>
            <w:r w:rsidRPr="00514C98">
              <w:rPr>
                <w:rFonts w:eastAsia="Times New Roman" w:cs="Calibri"/>
                <w:lang w:eastAsia="en-GB"/>
              </w:rPr>
              <w:t xml:space="preserve">Assign a member of staff as your ‘Young Carers Champion’ who leads and champions provision for young carers. </w:t>
            </w:r>
          </w:p>
          <w:p w14:paraId="14CCE9B9" w14:textId="77777777" w:rsidR="00C4093E" w:rsidRPr="00514C98" w:rsidRDefault="00C4093E" w:rsidP="007B621C">
            <w:pPr>
              <w:pStyle w:val="ListParagraph"/>
              <w:numPr>
                <w:ilvl w:val="0"/>
                <w:numId w:val="5"/>
              </w:numPr>
              <w:rPr>
                <w:rFonts w:eastAsia="Times New Roman" w:cs="Calibri"/>
                <w:lang w:eastAsia="en-GB"/>
              </w:rPr>
            </w:pPr>
            <w:r w:rsidRPr="00514C98">
              <w:rPr>
                <w:rFonts w:eastAsia="Times New Roman" w:cs="Calibri"/>
                <w:lang w:eastAsia="en-GB"/>
              </w:rPr>
              <w:t xml:space="preserve">See further guidance in the WSA guide in the section titled ‘How can we promote a more inclusive school ethos and environment?’ </w:t>
            </w:r>
          </w:p>
        </w:tc>
        <w:tc>
          <w:tcPr>
            <w:tcW w:w="1586" w:type="dxa"/>
            <w:shd w:val="clear" w:color="auto" w:fill="auto"/>
            <w:vAlign w:val="bottom"/>
          </w:tcPr>
          <w:p w14:paraId="142F2671" w14:textId="77777777" w:rsidR="00C4093E" w:rsidRPr="00514C98" w:rsidRDefault="00C4093E" w:rsidP="007B621C">
            <w:pPr>
              <w:rPr>
                <w:rFonts w:ascii="Calibri" w:hAnsi="Calibri" w:cs="Calibri"/>
                <w:sz w:val="22"/>
                <w:szCs w:val="22"/>
                <w:lang w:eastAsia="en-GB"/>
              </w:rPr>
            </w:pPr>
          </w:p>
        </w:tc>
        <w:tc>
          <w:tcPr>
            <w:tcW w:w="1276" w:type="dxa"/>
            <w:shd w:val="clear" w:color="auto" w:fill="auto"/>
            <w:vAlign w:val="bottom"/>
            <w:hideMark/>
          </w:tcPr>
          <w:p w14:paraId="6FE2746C" w14:textId="13BED359" w:rsidR="00C4093E" w:rsidRPr="00514C98" w:rsidRDefault="00C4093E" w:rsidP="007B621C">
            <w:pPr>
              <w:rPr>
                <w:rFonts w:ascii="Calibri" w:hAnsi="Calibri" w:cs="Calibri"/>
                <w:color w:val="000000"/>
                <w:sz w:val="22"/>
                <w:szCs w:val="22"/>
                <w:lang w:eastAsia="en-GB"/>
              </w:rPr>
            </w:pPr>
          </w:p>
        </w:tc>
        <w:tc>
          <w:tcPr>
            <w:tcW w:w="1417" w:type="dxa"/>
            <w:shd w:val="clear" w:color="auto" w:fill="auto"/>
            <w:vAlign w:val="bottom"/>
          </w:tcPr>
          <w:p w14:paraId="5D9935FD" w14:textId="77777777" w:rsidR="00C4093E" w:rsidRPr="00514C98" w:rsidRDefault="00C4093E" w:rsidP="007B621C">
            <w:pPr>
              <w:rPr>
                <w:rFonts w:ascii="Calibri" w:hAnsi="Calibri" w:cs="Calibri"/>
                <w:color w:val="9C0006"/>
                <w:sz w:val="22"/>
                <w:szCs w:val="22"/>
                <w:lang w:eastAsia="en-GB"/>
              </w:rPr>
            </w:pPr>
          </w:p>
        </w:tc>
        <w:tc>
          <w:tcPr>
            <w:tcW w:w="1634" w:type="dxa"/>
            <w:shd w:val="clear" w:color="auto" w:fill="auto"/>
            <w:vAlign w:val="bottom"/>
            <w:hideMark/>
          </w:tcPr>
          <w:p w14:paraId="2C4DF086" w14:textId="23D3615E" w:rsidR="00C4093E" w:rsidRPr="00514C98" w:rsidRDefault="00C4093E" w:rsidP="007B621C">
            <w:pPr>
              <w:rPr>
                <w:rFonts w:ascii="Calibri" w:hAnsi="Calibri" w:cs="Calibri"/>
                <w:color w:val="000000"/>
                <w:sz w:val="22"/>
                <w:szCs w:val="22"/>
                <w:lang w:eastAsia="en-GB"/>
              </w:rPr>
            </w:pPr>
          </w:p>
          <w:p w14:paraId="451110E2" w14:textId="77777777" w:rsidR="00C4093E" w:rsidRPr="00514C98" w:rsidRDefault="00C4093E" w:rsidP="007B621C">
            <w:pPr>
              <w:rPr>
                <w:rFonts w:ascii="Calibri" w:hAnsi="Calibri" w:cs="Calibri"/>
                <w:color w:val="000000"/>
                <w:sz w:val="22"/>
                <w:szCs w:val="22"/>
                <w:lang w:eastAsia="en-GB"/>
              </w:rPr>
            </w:pPr>
          </w:p>
        </w:tc>
      </w:tr>
      <w:tr w:rsidR="00C4093E" w:rsidRPr="00514C98" w14:paraId="34C3AEBC" w14:textId="77777777" w:rsidTr="00C4093E">
        <w:trPr>
          <w:trHeight w:val="567"/>
        </w:trPr>
        <w:tc>
          <w:tcPr>
            <w:tcW w:w="2520" w:type="dxa"/>
            <w:shd w:val="clear" w:color="auto" w:fill="auto"/>
          </w:tcPr>
          <w:p w14:paraId="2BF96C33" w14:textId="77777777" w:rsidR="00C4093E" w:rsidRPr="00514C98" w:rsidRDefault="00C4093E" w:rsidP="007B621C">
            <w:pPr>
              <w:rPr>
                <w:rFonts w:ascii="Calibri" w:hAnsi="Calibri" w:cs="Calibri"/>
                <w:sz w:val="22"/>
                <w:szCs w:val="22"/>
              </w:rPr>
            </w:pPr>
            <w:r w:rsidRPr="00514C98">
              <w:rPr>
                <w:rFonts w:ascii="Calibri" w:hAnsi="Calibri" w:cs="Calibri"/>
                <w:sz w:val="22"/>
                <w:szCs w:val="22"/>
              </w:rPr>
              <w:t xml:space="preserve">The school / setting </w:t>
            </w:r>
            <w:proofErr w:type="gramStart"/>
            <w:r w:rsidRPr="00514C98">
              <w:rPr>
                <w:rFonts w:ascii="Calibri" w:hAnsi="Calibri" w:cs="Calibri"/>
                <w:sz w:val="22"/>
                <w:szCs w:val="22"/>
              </w:rPr>
              <w:t>have</w:t>
            </w:r>
            <w:proofErr w:type="gramEnd"/>
            <w:r w:rsidRPr="00514C98">
              <w:rPr>
                <w:rFonts w:ascii="Calibri" w:hAnsi="Calibri" w:cs="Calibri"/>
                <w:sz w:val="22"/>
                <w:szCs w:val="22"/>
              </w:rPr>
              <w:t xml:space="preserve"> achieved the Carer Friendly Tick Award from Caring Together.</w:t>
            </w:r>
          </w:p>
        </w:tc>
        <w:tc>
          <w:tcPr>
            <w:tcW w:w="5360" w:type="dxa"/>
            <w:shd w:val="clear" w:color="auto" w:fill="auto"/>
          </w:tcPr>
          <w:p w14:paraId="1AB8B74C" w14:textId="33040ABB" w:rsidR="00C4093E" w:rsidRPr="00723559" w:rsidRDefault="00723559" w:rsidP="00723559">
            <w:pPr>
              <w:numPr>
                <w:ilvl w:val="0"/>
                <w:numId w:val="5"/>
              </w:numPr>
              <w:shd w:val="clear" w:color="auto" w:fill="FFFFFF"/>
              <w:spacing w:after="240"/>
              <w:rPr>
                <w:rFonts w:ascii="Calibri" w:hAnsi="Calibri" w:cs="Calibri"/>
                <w:sz w:val="22"/>
                <w:szCs w:val="22"/>
                <w:lang w:eastAsia="en-GB"/>
              </w:rPr>
            </w:pPr>
            <w:r>
              <w:rPr>
                <w:rStyle w:val="normaltextrun"/>
                <w:rFonts w:ascii="Calibri" w:hAnsi="Calibri" w:cs="Calibri"/>
                <w:sz w:val="22"/>
                <w:szCs w:val="22"/>
              </w:rPr>
              <w:t xml:space="preserve">Find out </w:t>
            </w:r>
            <w:r w:rsidR="00C4093E" w:rsidRPr="00514C98">
              <w:rPr>
                <w:rStyle w:val="normaltextrun"/>
                <w:rFonts w:ascii="Calibri" w:hAnsi="Calibri" w:cs="Calibri"/>
                <w:sz w:val="22"/>
                <w:szCs w:val="22"/>
              </w:rPr>
              <w:t>more</w:t>
            </w:r>
            <w:r>
              <w:rPr>
                <w:rStyle w:val="normaltextrun"/>
                <w:rFonts w:ascii="Calibri" w:hAnsi="Calibri" w:cs="Calibri"/>
                <w:sz w:val="22"/>
                <w:szCs w:val="22"/>
              </w:rPr>
              <w:t xml:space="preserve"> about the </w:t>
            </w:r>
            <w:hyperlink r:id="rId12" w:history="1">
              <w:r>
                <w:rPr>
                  <w:rStyle w:val="Hyperlink"/>
                  <w:rFonts w:ascii="Calibri" w:hAnsi="Calibri" w:cs="Calibri"/>
                  <w:sz w:val="22"/>
                  <w:szCs w:val="22"/>
                </w:rPr>
                <w:t>Carer Friendly Tick Award</w:t>
              </w:r>
            </w:hyperlink>
            <w:r>
              <w:rPr>
                <w:rFonts w:ascii="Calibri" w:hAnsi="Calibri" w:cs="Calibri"/>
                <w:sz w:val="22"/>
                <w:szCs w:val="22"/>
              </w:rPr>
              <w:t xml:space="preserve">. </w:t>
            </w:r>
            <w:r w:rsidRPr="00723559">
              <w:rPr>
                <w:rStyle w:val="normaltextrun"/>
                <w:rFonts w:ascii="Calibri" w:hAnsi="Calibri" w:cs="Calibri"/>
                <w:sz w:val="22"/>
                <w:szCs w:val="22"/>
              </w:rPr>
              <w:t xml:space="preserve">Contact </w:t>
            </w:r>
            <w:r w:rsidR="00C4093E" w:rsidRPr="00723559">
              <w:rPr>
                <w:rStyle w:val="normaltextrun"/>
                <w:rFonts w:ascii="Calibri" w:hAnsi="Calibri" w:cs="Calibri"/>
                <w:sz w:val="22"/>
                <w:szCs w:val="22"/>
              </w:rPr>
              <w:t xml:space="preserve">Caring Together at </w:t>
            </w:r>
            <w:hyperlink r:id="rId13" w:history="1">
              <w:r w:rsidR="00C4093E" w:rsidRPr="00723559">
                <w:rPr>
                  <w:rStyle w:val="Hyperlink"/>
                  <w:rFonts w:ascii="Calibri" w:hAnsi="Calibri" w:cs="Calibri"/>
                  <w:sz w:val="22"/>
                  <w:szCs w:val="22"/>
                </w:rPr>
                <w:t>carerfriendlytick@caringtogether.org</w:t>
              </w:r>
            </w:hyperlink>
            <w:r w:rsidR="00C4093E" w:rsidRPr="00723559">
              <w:rPr>
                <w:rStyle w:val="normaltextrun"/>
                <w:rFonts w:ascii="Calibri" w:hAnsi="Calibri" w:cs="Calibri"/>
                <w:sz w:val="22"/>
                <w:szCs w:val="22"/>
              </w:rPr>
              <w:t xml:space="preserve">.  </w:t>
            </w:r>
          </w:p>
        </w:tc>
        <w:tc>
          <w:tcPr>
            <w:tcW w:w="1586" w:type="dxa"/>
            <w:shd w:val="clear" w:color="auto" w:fill="auto"/>
            <w:vAlign w:val="bottom"/>
          </w:tcPr>
          <w:p w14:paraId="3B5C9F20" w14:textId="77777777" w:rsidR="00C4093E" w:rsidRPr="00514C98" w:rsidRDefault="00C4093E" w:rsidP="007B621C">
            <w:pPr>
              <w:rPr>
                <w:rFonts w:ascii="Calibri" w:hAnsi="Calibri" w:cs="Calibri"/>
                <w:color w:val="000000"/>
                <w:sz w:val="22"/>
                <w:szCs w:val="22"/>
                <w:lang w:eastAsia="en-GB"/>
              </w:rPr>
            </w:pPr>
          </w:p>
        </w:tc>
        <w:tc>
          <w:tcPr>
            <w:tcW w:w="1276" w:type="dxa"/>
            <w:shd w:val="clear" w:color="auto" w:fill="auto"/>
            <w:vAlign w:val="bottom"/>
          </w:tcPr>
          <w:p w14:paraId="6B515129" w14:textId="77777777" w:rsidR="00C4093E" w:rsidRPr="00514C98" w:rsidRDefault="00C4093E" w:rsidP="007B621C">
            <w:pPr>
              <w:rPr>
                <w:rFonts w:ascii="Calibri" w:hAnsi="Calibri" w:cs="Calibri"/>
                <w:color w:val="000000"/>
                <w:sz w:val="22"/>
                <w:szCs w:val="22"/>
                <w:lang w:eastAsia="en-GB"/>
              </w:rPr>
            </w:pPr>
          </w:p>
        </w:tc>
        <w:tc>
          <w:tcPr>
            <w:tcW w:w="1417" w:type="dxa"/>
            <w:shd w:val="clear" w:color="auto" w:fill="auto"/>
            <w:vAlign w:val="bottom"/>
          </w:tcPr>
          <w:p w14:paraId="29A37720" w14:textId="77777777" w:rsidR="00C4093E" w:rsidRPr="00514C98" w:rsidRDefault="00C4093E" w:rsidP="007B621C">
            <w:pPr>
              <w:rPr>
                <w:rFonts w:ascii="Calibri" w:hAnsi="Calibri" w:cs="Calibri"/>
                <w:color w:val="9C0006"/>
                <w:sz w:val="22"/>
                <w:szCs w:val="22"/>
                <w:lang w:eastAsia="en-GB"/>
              </w:rPr>
            </w:pPr>
          </w:p>
        </w:tc>
        <w:tc>
          <w:tcPr>
            <w:tcW w:w="1634" w:type="dxa"/>
            <w:shd w:val="clear" w:color="auto" w:fill="auto"/>
            <w:vAlign w:val="bottom"/>
          </w:tcPr>
          <w:p w14:paraId="7F1DC962" w14:textId="77777777" w:rsidR="00C4093E" w:rsidRPr="00514C98" w:rsidRDefault="00C4093E" w:rsidP="007B621C">
            <w:pPr>
              <w:rPr>
                <w:rFonts w:ascii="Calibri" w:hAnsi="Calibri" w:cs="Calibri"/>
                <w:color w:val="000000"/>
                <w:sz w:val="22"/>
                <w:szCs w:val="22"/>
                <w:lang w:eastAsia="en-GB"/>
              </w:rPr>
            </w:pPr>
          </w:p>
        </w:tc>
      </w:tr>
      <w:tr w:rsidR="00C4093E" w:rsidRPr="00514C98" w14:paraId="6C05EE33" w14:textId="77777777" w:rsidTr="00C4093E">
        <w:trPr>
          <w:trHeight w:val="567"/>
        </w:trPr>
        <w:tc>
          <w:tcPr>
            <w:tcW w:w="2520" w:type="dxa"/>
            <w:shd w:val="clear" w:color="auto" w:fill="auto"/>
          </w:tcPr>
          <w:p w14:paraId="52133F22" w14:textId="77777777" w:rsidR="00C4093E" w:rsidRPr="00514C98" w:rsidRDefault="00C4093E" w:rsidP="007B621C">
            <w:pPr>
              <w:rPr>
                <w:rFonts w:ascii="Calibri" w:hAnsi="Calibri" w:cs="Calibri"/>
                <w:sz w:val="22"/>
                <w:szCs w:val="22"/>
              </w:rPr>
            </w:pPr>
            <w:r w:rsidRPr="00514C98">
              <w:rPr>
                <w:rFonts w:ascii="Calibri" w:hAnsi="Calibri" w:cs="Calibri"/>
                <w:sz w:val="22"/>
                <w:szCs w:val="22"/>
              </w:rPr>
              <w:t>Special events such as Young Carers Action Day, Carer’s Week and Carer’s Rights Day are celebrated and used to raise awareness.</w:t>
            </w:r>
          </w:p>
        </w:tc>
        <w:tc>
          <w:tcPr>
            <w:tcW w:w="5360" w:type="dxa"/>
            <w:shd w:val="clear" w:color="auto" w:fill="auto"/>
          </w:tcPr>
          <w:p w14:paraId="4769D737" w14:textId="77777777" w:rsidR="00C4093E" w:rsidRPr="00514C98" w:rsidRDefault="00C4093E" w:rsidP="007B621C">
            <w:pPr>
              <w:numPr>
                <w:ilvl w:val="0"/>
                <w:numId w:val="5"/>
              </w:numPr>
              <w:rPr>
                <w:rFonts w:ascii="Calibri" w:hAnsi="Calibri" w:cs="Calibri"/>
                <w:sz w:val="22"/>
                <w:szCs w:val="22"/>
                <w:lang w:eastAsia="en-GB"/>
              </w:rPr>
            </w:pPr>
            <w:r w:rsidRPr="00514C98">
              <w:rPr>
                <w:rFonts w:ascii="Calibri" w:hAnsi="Calibri" w:cs="Calibri"/>
                <w:sz w:val="22"/>
                <w:szCs w:val="22"/>
                <w:lang w:eastAsia="en-GB"/>
              </w:rPr>
              <w:t>See the FAQ section in the WSA guide for upcoming awareness raising events.</w:t>
            </w:r>
          </w:p>
          <w:p w14:paraId="427226FB" w14:textId="77777777" w:rsidR="00C4093E" w:rsidRPr="00514C98" w:rsidRDefault="00C4093E" w:rsidP="007B621C">
            <w:pPr>
              <w:numPr>
                <w:ilvl w:val="0"/>
                <w:numId w:val="5"/>
              </w:numPr>
              <w:rPr>
                <w:rFonts w:ascii="Calibri" w:hAnsi="Calibri" w:cs="Calibri"/>
                <w:sz w:val="22"/>
                <w:szCs w:val="22"/>
                <w:lang w:eastAsia="en-GB"/>
              </w:rPr>
            </w:pPr>
            <w:r w:rsidRPr="00514C98">
              <w:rPr>
                <w:rFonts w:ascii="Calibri" w:hAnsi="Calibri" w:cs="Calibri"/>
                <w:sz w:val="22"/>
                <w:szCs w:val="22"/>
                <w:shd w:val="clear" w:color="auto" w:fill="FFFFFF"/>
              </w:rPr>
              <w:t xml:space="preserve">Follow </w:t>
            </w:r>
            <w:hyperlink r:id="rId14" w:history="1">
              <w:r w:rsidRPr="00514C98">
                <w:rPr>
                  <w:rStyle w:val="Hyperlink"/>
                  <w:rFonts w:ascii="Calibri" w:hAnsi="Calibri" w:cs="Calibri"/>
                  <w:sz w:val="22"/>
                  <w:szCs w:val="22"/>
                  <w:shd w:val="clear" w:color="auto" w:fill="FFFFFF"/>
                </w:rPr>
                <w:t>Carers Trust website</w:t>
              </w:r>
            </w:hyperlink>
            <w:r w:rsidRPr="00514C98">
              <w:rPr>
                <w:rFonts w:ascii="Calibri" w:hAnsi="Calibri" w:cs="Calibri"/>
                <w:sz w:val="22"/>
                <w:szCs w:val="22"/>
                <w:shd w:val="clear" w:color="auto" w:fill="FFFFFF"/>
              </w:rPr>
              <w:t xml:space="preserve"> for more information about upcoming awareness raising dates!</w:t>
            </w:r>
          </w:p>
        </w:tc>
        <w:tc>
          <w:tcPr>
            <w:tcW w:w="1586" w:type="dxa"/>
            <w:shd w:val="clear" w:color="auto" w:fill="auto"/>
            <w:vAlign w:val="bottom"/>
          </w:tcPr>
          <w:p w14:paraId="304E4865" w14:textId="77777777" w:rsidR="00C4093E" w:rsidRPr="00514C98" w:rsidRDefault="00C4093E" w:rsidP="007B621C">
            <w:pPr>
              <w:rPr>
                <w:rFonts w:ascii="Calibri" w:hAnsi="Calibri" w:cs="Calibri"/>
                <w:color w:val="000000"/>
                <w:sz w:val="22"/>
                <w:szCs w:val="22"/>
                <w:lang w:eastAsia="en-GB"/>
              </w:rPr>
            </w:pPr>
          </w:p>
        </w:tc>
        <w:tc>
          <w:tcPr>
            <w:tcW w:w="1276" w:type="dxa"/>
            <w:shd w:val="clear" w:color="auto" w:fill="auto"/>
            <w:vAlign w:val="bottom"/>
          </w:tcPr>
          <w:p w14:paraId="463C2308" w14:textId="77777777" w:rsidR="00C4093E" w:rsidRPr="00514C98" w:rsidRDefault="00C4093E" w:rsidP="007B621C">
            <w:pPr>
              <w:rPr>
                <w:rFonts w:ascii="Calibri" w:hAnsi="Calibri" w:cs="Calibri"/>
                <w:color w:val="000000"/>
                <w:sz w:val="22"/>
                <w:szCs w:val="22"/>
                <w:lang w:eastAsia="en-GB"/>
              </w:rPr>
            </w:pPr>
          </w:p>
        </w:tc>
        <w:tc>
          <w:tcPr>
            <w:tcW w:w="1417" w:type="dxa"/>
            <w:shd w:val="clear" w:color="auto" w:fill="auto"/>
            <w:vAlign w:val="bottom"/>
          </w:tcPr>
          <w:p w14:paraId="0C18C9AB" w14:textId="77777777" w:rsidR="00C4093E" w:rsidRPr="00514C98" w:rsidRDefault="00C4093E" w:rsidP="007B621C">
            <w:pPr>
              <w:rPr>
                <w:rFonts w:ascii="Calibri" w:hAnsi="Calibri" w:cs="Calibri"/>
                <w:color w:val="9C0006"/>
                <w:sz w:val="22"/>
                <w:szCs w:val="22"/>
                <w:lang w:eastAsia="en-GB"/>
              </w:rPr>
            </w:pPr>
          </w:p>
        </w:tc>
        <w:tc>
          <w:tcPr>
            <w:tcW w:w="1634" w:type="dxa"/>
            <w:shd w:val="clear" w:color="auto" w:fill="auto"/>
            <w:vAlign w:val="bottom"/>
          </w:tcPr>
          <w:p w14:paraId="2DFD5DD8" w14:textId="77777777" w:rsidR="00C4093E" w:rsidRPr="00514C98" w:rsidRDefault="00C4093E" w:rsidP="007B621C">
            <w:pPr>
              <w:rPr>
                <w:rFonts w:ascii="Calibri" w:hAnsi="Calibri" w:cs="Calibri"/>
                <w:color w:val="000000"/>
                <w:sz w:val="22"/>
                <w:szCs w:val="22"/>
                <w:lang w:eastAsia="en-GB"/>
              </w:rPr>
            </w:pPr>
          </w:p>
        </w:tc>
      </w:tr>
    </w:tbl>
    <w:p w14:paraId="3A90065A" w14:textId="77777777" w:rsidR="00C4093E" w:rsidRPr="00514C98" w:rsidRDefault="00C4093E" w:rsidP="00C4093E">
      <w:pPr>
        <w:rPr>
          <w:rFonts w:ascii="Calibri" w:hAnsi="Calibri" w:cs="Calibri"/>
          <w:color w:val="000000"/>
          <w:sz w:val="22"/>
          <w:szCs w:val="22"/>
          <w:lang w:eastAsia="en-GB"/>
        </w:rPr>
      </w:pPr>
    </w:p>
    <w:p w14:paraId="42506CDB" w14:textId="77777777" w:rsidR="00C4093E" w:rsidRPr="00514C98" w:rsidRDefault="00C4093E" w:rsidP="00C4093E">
      <w:pPr>
        <w:rPr>
          <w:rFonts w:ascii="Calibri" w:hAnsi="Calibri" w:cs="Calibri"/>
          <w:color w:val="000000"/>
          <w:sz w:val="22"/>
          <w:szCs w:val="22"/>
          <w:lang w:eastAsia="en-GB"/>
        </w:rPr>
      </w:pPr>
    </w:p>
    <w:p w14:paraId="226CF64F" w14:textId="77777777" w:rsidR="00C4093E" w:rsidRPr="00514C98" w:rsidRDefault="00C4093E">
      <w:pPr>
        <w:rPr>
          <w:rFonts w:ascii="Calibri" w:hAnsi="Calibri" w:cs="Calibri"/>
          <w:b/>
          <w:bCs/>
          <w:color w:val="000000"/>
          <w:sz w:val="22"/>
          <w:szCs w:val="22"/>
          <w:lang w:eastAsia="en-GB"/>
        </w:rPr>
      </w:pPr>
      <w:r w:rsidRPr="00514C98">
        <w:rPr>
          <w:rFonts w:ascii="Calibri" w:hAnsi="Calibri" w:cs="Calibri"/>
          <w:b/>
          <w:bCs/>
          <w:color w:val="000000"/>
          <w:sz w:val="22"/>
          <w:szCs w:val="22"/>
          <w:lang w:eastAsia="en-GB"/>
        </w:rPr>
        <w:lastRenderedPageBreak/>
        <w:t>Leadership and governors</w:t>
      </w:r>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3472FD57" w14:textId="77777777" w:rsidTr="00C4093E">
        <w:trPr>
          <w:cantSplit/>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49320BFE"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2002DA34"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2879C8F2"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631EAD66"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2AEF18D1"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3197DFF2"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2A770E7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4B719583" w14:textId="77777777" w:rsidTr="00C4093E">
        <w:trPr>
          <w:cantSplit/>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3A6DD416"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 xml:space="preserve">Governors and senior leadership team (SLT) must be aware of young carers, the common difficulties they may face and be committed to meeting their needs. </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226E35E6"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 xml:space="preserve">Follow the key points in the WSA guide in the section titled ‘What do </w:t>
            </w:r>
            <w:proofErr w:type="gramStart"/>
            <w:r w:rsidRPr="00514C98">
              <w:rPr>
                <w:rFonts w:ascii="Calibri" w:hAnsi="Calibri" w:cs="Calibri"/>
                <w:sz w:val="22"/>
                <w:szCs w:val="22"/>
                <w:lang w:eastAsia="en-GB"/>
              </w:rPr>
              <w:t>SLT</w:t>
            </w:r>
            <w:proofErr w:type="gramEnd"/>
            <w:r w:rsidRPr="00514C98">
              <w:rPr>
                <w:rFonts w:ascii="Calibri" w:hAnsi="Calibri" w:cs="Calibri"/>
                <w:sz w:val="22"/>
                <w:szCs w:val="22"/>
                <w:lang w:eastAsia="en-GB"/>
              </w:rPr>
              <w:t xml:space="preserve"> and governors need to know?’</w:t>
            </w:r>
          </w:p>
          <w:p w14:paraId="79166D3A" w14:textId="38733C00" w:rsidR="00C4093E" w:rsidRPr="00514C98" w:rsidRDefault="00C4093E" w:rsidP="00C4093E">
            <w:pPr>
              <w:numPr>
                <w:ilvl w:val="0"/>
                <w:numId w:val="5"/>
              </w:numPr>
              <w:rPr>
                <w:rFonts w:ascii="Calibri" w:hAnsi="Calibri" w:cs="Calibri"/>
                <w:sz w:val="22"/>
                <w:szCs w:val="22"/>
              </w:rPr>
            </w:pPr>
            <w:r w:rsidRPr="00514C98">
              <w:rPr>
                <w:rFonts w:ascii="Calibri" w:hAnsi="Calibri" w:cs="Calibri"/>
                <w:sz w:val="22"/>
                <w:szCs w:val="22"/>
              </w:rPr>
              <w:t xml:space="preserve">Please see </w:t>
            </w:r>
            <w:r w:rsidR="00723559">
              <w:rPr>
                <w:rFonts w:ascii="Calibri" w:hAnsi="Calibri" w:cs="Calibri"/>
                <w:sz w:val="22"/>
                <w:szCs w:val="22"/>
              </w:rPr>
              <w:t>this g</w:t>
            </w:r>
            <w:r w:rsidRPr="00514C98">
              <w:rPr>
                <w:rFonts w:ascii="Calibri" w:hAnsi="Calibri" w:cs="Calibri"/>
                <w:sz w:val="22"/>
                <w:szCs w:val="22"/>
              </w:rPr>
              <w:t xml:space="preserve">uidance which outlines how to </w:t>
            </w:r>
            <w:hyperlink r:id="rId15" w:history="1">
              <w:r w:rsidRPr="00723559">
                <w:rPr>
                  <w:rStyle w:val="Hyperlink"/>
                  <w:rFonts w:ascii="Calibri" w:hAnsi="Calibri" w:cs="Calibri"/>
                  <w:sz w:val="22"/>
                  <w:szCs w:val="22"/>
                </w:rPr>
                <w:t>secure commitment from leadership teams and governing bodies</w:t>
              </w:r>
            </w:hyperlink>
            <w:r w:rsidR="00723559">
              <w:rPr>
                <w:rFonts w:ascii="Calibri" w:hAnsi="Calibri" w:cs="Calibri"/>
                <w:sz w:val="22"/>
                <w:szCs w:val="22"/>
              </w:rPr>
              <w:t>. It</w:t>
            </w:r>
            <w:r w:rsidRPr="00514C98">
              <w:rPr>
                <w:rFonts w:ascii="Calibri" w:hAnsi="Calibri" w:cs="Calibri"/>
                <w:sz w:val="22"/>
                <w:szCs w:val="22"/>
              </w:rPr>
              <w:t xml:space="preserve"> includes resources such as a template letter to governors, a responsibilities checklist and good practice guides on how to use Pupil Premium funding. </w:t>
            </w:r>
          </w:p>
          <w:p w14:paraId="6C693E82" w14:textId="485E4037" w:rsidR="00C4093E" w:rsidRPr="00514C98" w:rsidRDefault="00C4093E" w:rsidP="00C4093E">
            <w:pPr>
              <w:numPr>
                <w:ilvl w:val="0"/>
                <w:numId w:val="5"/>
              </w:numPr>
              <w:rPr>
                <w:rFonts w:ascii="Calibri" w:hAnsi="Calibri" w:cs="Calibri"/>
                <w:color w:val="03223A"/>
                <w:sz w:val="22"/>
                <w:szCs w:val="22"/>
                <w:shd w:val="clear" w:color="auto" w:fill="FFFFFF"/>
              </w:rPr>
            </w:pPr>
            <w:r w:rsidRPr="00514C98">
              <w:rPr>
                <w:rFonts w:ascii="Calibri" w:hAnsi="Calibri" w:cs="Calibri"/>
                <w:sz w:val="22"/>
                <w:szCs w:val="22"/>
                <w:shd w:val="clear" w:color="auto" w:fill="FFFFFF"/>
              </w:rPr>
              <w:t xml:space="preserve">The </w:t>
            </w:r>
            <w:hyperlink r:id="rId16" w:history="1">
              <w:r w:rsidRPr="00723559">
                <w:rPr>
                  <w:rStyle w:val="Hyperlink"/>
                  <w:rFonts w:ascii="Calibri" w:hAnsi="Calibri" w:cs="Calibri"/>
                  <w:sz w:val="22"/>
                  <w:szCs w:val="22"/>
                  <w:shd w:val="clear" w:color="auto" w:fill="FFFFFF"/>
                </w:rPr>
                <w:t>Norfolk Governance Network (NGN)</w:t>
              </w:r>
            </w:hyperlink>
            <w:r w:rsidRPr="00514C98">
              <w:rPr>
                <w:rFonts w:ascii="Calibri" w:hAnsi="Calibri" w:cs="Calibri"/>
                <w:sz w:val="22"/>
                <w:szCs w:val="22"/>
                <w:shd w:val="clear" w:color="auto" w:fill="FFFFFF"/>
              </w:rPr>
              <w:t xml:space="preserve"> provides guidance and further signposting</w:t>
            </w:r>
            <w:r w:rsidR="00723559">
              <w:rPr>
                <w:rFonts w:ascii="Calibri" w:hAnsi="Calibri" w:cs="Calibri"/>
                <w:sz w:val="22"/>
                <w:szCs w:val="22"/>
                <w:shd w:val="clear" w:color="auto" w:fill="FFFFFF"/>
              </w:rPr>
              <w:t>.</w:t>
            </w: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C8FE58F"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57665AD1" w14:textId="77777777" w:rsidR="00C4093E" w:rsidRPr="00514C98" w:rsidRDefault="00C4093E" w:rsidP="00C4093E">
            <w:pPr>
              <w:rPr>
                <w:rFonts w:ascii="Calibri" w:hAnsi="Calibri" w:cs="Calibri"/>
                <w:color w:val="000000"/>
                <w:sz w:val="22"/>
                <w:szCs w:val="22"/>
                <w:lang w:eastAsia="en-GB"/>
              </w:rPr>
            </w:pPr>
          </w:p>
          <w:p w14:paraId="0CB6E2CA"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F271135"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78CC1670"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4885AE03"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2058D652"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5F81960F"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sz w:val="22"/>
                <w:szCs w:val="22"/>
              </w:rPr>
              <w:t>There is a named school governor for young carers who takes responsibility for raising awareness and championing best practice.</w:t>
            </w:r>
            <w:r w:rsidRPr="00514C98">
              <w:rPr>
                <w:rFonts w:ascii="Calibri" w:hAnsi="Calibri" w:cs="Calibri"/>
                <w:color w:val="000000"/>
                <w:sz w:val="22"/>
                <w:szCs w:val="22"/>
                <w:lang w:eastAsia="en-GB"/>
              </w:rPr>
              <w:t xml:space="preserve"> </w:t>
            </w:r>
          </w:p>
          <w:p w14:paraId="0966A4A1" w14:textId="77777777" w:rsidR="00C4093E" w:rsidRPr="00514C98" w:rsidRDefault="00C4093E" w:rsidP="00C4093E">
            <w:pPr>
              <w:rPr>
                <w:rFonts w:ascii="Calibri" w:hAnsi="Calibri" w:cs="Calibri"/>
                <w:sz w:val="22"/>
                <w:szCs w:val="22"/>
                <w:lang w:eastAsia="en-GB"/>
              </w:rPr>
            </w:pPr>
          </w:p>
        </w:tc>
        <w:tc>
          <w:tcPr>
            <w:tcW w:w="5360" w:type="dxa"/>
            <w:tcBorders>
              <w:top w:val="single" w:sz="4" w:space="0" w:color="auto"/>
              <w:left w:val="single" w:sz="4" w:space="0" w:color="auto"/>
              <w:bottom w:val="single" w:sz="4" w:space="0" w:color="auto"/>
              <w:right w:val="single" w:sz="4" w:space="0" w:color="auto"/>
            </w:tcBorders>
            <w:shd w:val="clear" w:color="auto" w:fill="auto"/>
          </w:tcPr>
          <w:p w14:paraId="41C66C89"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Appoint a governor as your ‘Young Carers lead’.</w:t>
            </w:r>
          </w:p>
          <w:p w14:paraId="743E9883"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Set up systems which mean that they can work closely with your Young Carers champion and make changes at a strategic level.</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DC424"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2E0A57F2" w14:textId="77777777" w:rsidR="00C4093E" w:rsidRPr="00514C98" w:rsidRDefault="00C4093E" w:rsidP="00C4093E">
            <w:pPr>
              <w:rPr>
                <w:rFonts w:ascii="Calibri" w:hAnsi="Calibri" w:cs="Calibri"/>
                <w:color w:val="000000"/>
                <w:sz w:val="22"/>
                <w:szCs w:val="22"/>
                <w:lang w:eastAsia="en-GB"/>
              </w:rPr>
            </w:pPr>
          </w:p>
          <w:p w14:paraId="5DDCA199"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05DB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E894931"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3C9D0B6"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i/>
                <w:iCs/>
                <w:color w:val="FF0000"/>
                <w:sz w:val="22"/>
                <w:szCs w:val="22"/>
                <w:lang w:eastAsia="en-GB"/>
              </w:rPr>
              <w:t> </w:t>
            </w:r>
          </w:p>
        </w:tc>
      </w:tr>
    </w:tbl>
    <w:p w14:paraId="0B22D98A" w14:textId="77777777" w:rsidR="00C4093E" w:rsidRPr="00514C98" w:rsidRDefault="00C4093E">
      <w:pPr>
        <w:rPr>
          <w:rFonts w:ascii="Calibri" w:hAnsi="Calibri" w:cs="Calibri"/>
          <w:color w:val="000000"/>
          <w:sz w:val="22"/>
          <w:szCs w:val="22"/>
          <w:lang w:eastAsia="en-GB"/>
        </w:rPr>
      </w:pPr>
    </w:p>
    <w:p w14:paraId="53003D20" w14:textId="77777777" w:rsidR="00C4093E" w:rsidRPr="00514C98" w:rsidRDefault="00C4093E">
      <w:pPr>
        <w:rPr>
          <w:rFonts w:ascii="Calibri" w:hAnsi="Calibri" w:cs="Calibri"/>
          <w:color w:val="000000"/>
          <w:sz w:val="22"/>
          <w:szCs w:val="22"/>
          <w:lang w:eastAsia="en-GB"/>
        </w:rPr>
      </w:pPr>
    </w:p>
    <w:p w14:paraId="4B35E518" w14:textId="77777777" w:rsidR="00C4093E" w:rsidRPr="00514C98" w:rsidRDefault="00C4093E">
      <w:pPr>
        <w:rPr>
          <w:rFonts w:ascii="Calibri" w:hAnsi="Calibri" w:cs="Calibri"/>
          <w:color w:val="000000"/>
          <w:sz w:val="22"/>
          <w:szCs w:val="22"/>
          <w:lang w:eastAsia="en-GB"/>
        </w:rPr>
      </w:pPr>
    </w:p>
    <w:p w14:paraId="6DA295D8" w14:textId="77777777" w:rsidR="00C4093E" w:rsidRPr="00514C98" w:rsidRDefault="00C4093E">
      <w:pPr>
        <w:rPr>
          <w:rFonts w:ascii="Calibri" w:hAnsi="Calibri" w:cs="Calibri"/>
          <w:color w:val="000000"/>
          <w:sz w:val="22"/>
          <w:szCs w:val="22"/>
          <w:lang w:eastAsia="en-GB"/>
        </w:rPr>
      </w:pPr>
    </w:p>
    <w:p w14:paraId="115B6E4A" w14:textId="77777777" w:rsidR="00C4093E" w:rsidRPr="00514C98" w:rsidRDefault="00C4093E">
      <w:pPr>
        <w:rPr>
          <w:rFonts w:ascii="Calibri" w:hAnsi="Calibri" w:cs="Calibri"/>
          <w:color w:val="000000"/>
          <w:sz w:val="22"/>
          <w:szCs w:val="22"/>
          <w:lang w:eastAsia="en-GB"/>
        </w:rPr>
      </w:pPr>
    </w:p>
    <w:p w14:paraId="7BA2D93B" w14:textId="77777777" w:rsidR="00C4093E" w:rsidRPr="00514C98" w:rsidRDefault="00C4093E">
      <w:pPr>
        <w:rPr>
          <w:rFonts w:ascii="Calibri" w:hAnsi="Calibri" w:cs="Calibri"/>
          <w:color w:val="000000"/>
          <w:sz w:val="22"/>
          <w:szCs w:val="22"/>
          <w:lang w:eastAsia="en-GB"/>
        </w:rPr>
      </w:pPr>
    </w:p>
    <w:p w14:paraId="3174B029" w14:textId="77777777" w:rsidR="00C4093E" w:rsidRPr="00514C98" w:rsidRDefault="00C4093E">
      <w:pPr>
        <w:rPr>
          <w:rFonts w:ascii="Calibri" w:hAnsi="Calibri" w:cs="Calibri"/>
          <w:color w:val="000000"/>
          <w:sz w:val="22"/>
          <w:szCs w:val="22"/>
          <w:lang w:eastAsia="en-GB"/>
        </w:rPr>
      </w:pPr>
    </w:p>
    <w:p w14:paraId="6496D4F5" w14:textId="77777777" w:rsidR="00C4093E" w:rsidRPr="00514C98" w:rsidRDefault="00C4093E">
      <w:pPr>
        <w:rPr>
          <w:rFonts w:ascii="Calibri" w:hAnsi="Calibri" w:cs="Calibri"/>
          <w:b/>
          <w:bCs/>
          <w:sz w:val="22"/>
          <w:szCs w:val="22"/>
        </w:rPr>
      </w:pPr>
      <w:r w:rsidRPr="00514C98">
        <w:rPr>
          <w:rFonts w:ascii="Calibri" w:hAnsi="Calibri" w:cs="Calibri"/>
          <w:b/>
          <w:bCs/>
          <w:color w:val="000000"/>
          <w:sz w:val="22"/>
          <w:szCs w:val="22"/>
          <w:lang w:eastAsia="en-GB"/>
        </w:rPr>
        <w:t>Policy development</w:t>
      </w:r>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10ECBE35"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0974A076"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lastRenderedPageBreak/>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5A3C8018"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5E0AFF85"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66F9733F"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AC7213D"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1452E37A"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4AED6948"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b/>
                <w:bCs/>
                <w:sz w:val="22"/>
                <w:szCs w:val="22"/>
                <w:lang w:eastAsia="en-GB"/>
              </w:rPr>
              <w:t>NOTES</w:t>
            </w:r>
          </w:p>
        </w:tc>
      </w:tr>
      <w:tr w:rsidR="00C4093E" w:rsidRPr="00514C98" w14:paraId="1D0B21D2"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6549C2EE"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There is a Young Carers policy.</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59C80FD5" w14:textId="77777777" w:rsidR="00C4093E" w:rsidRPr="00514C98" w:rsidRDefault="00C4093E" w:rsidP="00C4093E">
            <w:pPr>
              <w:numPr>
                <w:ilvl w:val="0"/>
                <w:numId w:val="20"/>
              </w:numPr>
              <w:rPr>
                <w:rFonts w:ascii="Calibri" w:eastAsia="Calibri" w:hAnsi="Calibri" w:cs="Calibri"/>
                <w:sz w:val="22"/>
                <w:szCs w:val="22"/>
              </w:rPr>
            </w:pPr>
            <w:r w:rsidRPr="00514C98">
              <w:rPr>
                <w:rFonts w:ascii="Calibri" w:hAnsi="Calibri" w:cs="Calibri"/>
                <w:sz w:val="22"/>
                <w:szCs w:val="22"/>
                <w:lang w:eastAsia="en-GB"/>
              </w:rPr>
              <w:t xml:space="preserve">Decide </w:t>
            </w:r>
            <w:r w:rsidRPr="00514C98">
              <w:rPr>
                <w:rFonts w:ascii="Calibri" w:hAnsi="Calibri" w:cs="Calibri"/>
                <w:sz w:val="22"/>
                <w:szCs w:val="22"/>
              </w:rPr>
              <w:t>if this will</w:t>
            </w:r>
            <w:r w:rsidRPr="00514C98">
              <w:rPr>
                <w:rFonts w:ascii="Calibri" w:eastAsia="Calibri" w:hAnsi="Calibri" w:cs="Calibri"/>
                <w:sz w:val="22"/>
                <w:szCs w:val="22"/>
              </w:rPr>
              <w:t xml:space="preserve"> take the form of a new policy developed specifically for young carers, or the revision of an existing policy to include young carers, such as your inclusion policy. </w:t>
            </w:r>
          </w:p>
          <w:p w14:paraId="6B144361" w14:textId="5C6FBB3B" w:rsidR="00C4093E" w:rsidRPr="00514C98" w:rsidRDefault="00C4093E" w:rsidP="00C4093E">
            <w:pPr>
              <w:numPr>
                <w:ilvl w:val="0"/>
                <w:numId w:val="20"/>
              </w:numPr>
              <w:spacing w:after="160" w:line="259" w:lineRule="auto"/>
              <w:contextualSpacing/>
              <w:rPr>
                <w:rFonts w:ascii="Calibri" w:eastAsia="Calibri" w:hAnsi="Calibri" w:cs="Calibri"/>
                <w:sz w:val="22"/>
                <w:szCs w:val="22"/>
              </w:rPr>
            </w:pPr>
            <w:r w:rsidRPr="00514C98">
              <w:rPr>
                <w:rFonts w:ascii="Calibri" w:eastAsia="Calibri" w:hAnsi="Calibri" w:cs="Calibri"/>
                <w:sz w:val="22"/>
                <w:szCs w:val="22"/>
              </w:rPr>
              <w:t xml:space="preserve">The Young Carers Alliance have developed some examples of </w:t>
            </w:r>
            <w:hyperlink r:id="rId17" w:history="1">
              <w:r w:rsidRPr="00723559">
                <w:rPr>
                  <w:rStyle w:val="Hyperlink"/>
                  <w:rFonts w:ascii="Calibri" w:eastAsia="Calibri" w:hAnsi="Calibri" w:cs="Calibri"/>
                  <w:sz w:val="22"/>
                  <w:szCs w:val="22"/>
                </w:rPr>
                <w:t>young carer policies</w:t>
              </w:r>
            </w:hyperlink>
            <w:r w:rsidR="00723559">
              <w:rPr>
                <w:rFonts w:ascii="Calibri" w:eastAsia="Calibri" w:hAnsi="Calibri" w:cs="Calibri"/>
                <w:sz w:val="22"/>
                <w:szCs w:val="22"/>
              </w:rPr>
              <w:t>.</w:t>
            </w:r>
          </w:p>
          <w:p w14:paraId="0369DAC0" w14:textId="77777777" w:rsidR="00C4093E" w:rsidRPr="00514C98" w:rsidRDefault="00C4093E" w:rsidP="00C4093E">
            <w:pPr>
              <w:numPr>
                <w:ilvl w:val="0"/>
                <w:numId w:val="20"/>
              </w:numPr>
              <w:spacing w:after="160" w:line="259" w:lineRule="auto"/>
              <w:contextualSpacing/>
              <w:rPr>
                <w:rFonts w:ascii="Calibri" w:eastAsia="Calibri" w:hAnsi="Calibri" w:cs="Calibri"/>
                <w:sz w:val="22"/>
                <w:szCs w:val="22"/>
              </w:rPr>
            </w:pPr>
            <w:r w:rsidRPr="00514C98">
              <w:rPr>
                <w:rFonts w:ascii="Calibri" w:eastAsia="Calibri" w:hAnsi="Calibri" w:cs="Calibri"/>
                <w:sz w:val="22"/>
                <w:szCs w:val="22"/>
              </w:rPr>
              <w:t xml:space="preserve">The Carers Trust and The Children’s Society have developed a </w:t>
            </w:r>
            <w:hyperlink r:id="rId18" w:history="1">
              <w:r w:rsidRPr="00514C98">
                <w:rPr>
                  <w:rFonts w:ascii="Calibri" w:eastAsia="Calibri" w:hAnsi="Calibri" w:cs="Calibri"/>
                  <w:color w:val="0563C1"/>
                  <w:sz w:val="22"/>
                  <w:szCs w:val="22"/>
                  <w:u w:val="single"/>
                </w:rPr>
                <w:t>Young Carers policy checklist</w:t>
              </w:r>
            </w:hyperlink>
            <w:r w:rsidRPr="00514C98">
              <w:rPr>
                <w:rFonts w:ascii="Calibri" w:eastAsia="Calibri" w:hAnsi="Calibri" w:cs="Calibri"/>
                <w:color w:val="0563C1"/>
                <w:sz w:val="22"/>
                <w:szCs w:val="22"/>
                <w:u w:val="single"/>
              </w:rPr>
              <w:t>.</w:t>
            </w: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0EF9AAA1"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B13A2C8"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5B588049"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6D3E621C"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i/>
                <w:iCs/>
                <w:color w:val="FF0000"/>
                <w:sz w:val="22"/>
                <w:szCs w:val="22"/>
                <w:lang w:eastAsia="en-GB"/>
              </w:rPr>
              <w:t> </w:t>
            </w:r>
          </w:p>
          <w:p w14:paraId="0D46B41A" w14:textId="77777777" w:rsidR="00C4093E" w:rsidRPr="00514C98" w:rsidRDefault="00C4093E" w:rsidP="00C4093E">
            <w:pPr>
              <w:rPr>
                <w:rFonts w:ascii="Calibri" w:hAnsi="Calibri" w:cs="Calibri"/>
                <w:i/>
                <w:iCs/>
                <w:color w:val="FF0000"/>
                <w:sz w:val="22"/>
                <w:szCs w:val="22"/>
                <w:lang w:eastAsia="en-GB"/>
              </w:rPr>
            </w:pPr>
          </w:p>
          <w:p w14:paraId="6C77FA85" w14:textId="77777777" w:rsidR="00C4093E" w:rsidRPr="00514C98" w:rsidRDefault="00C4093E" w:rsidP="00C4093E">
            <w:pPr>
              <w:rPr>
                <w:rFonts w:ascii="Calibri" w:hAnsi="Calibri" w:cs="Calibri"/>
                <w:i/>
                <w:iCs/>
                <w:color w:val="FF0000"/>
                <w:sz w:val="22"/>
                <w:szCs w:val="22"/>
                <w:lang w:eastAsia="en-GB"/>
              </w:rPr>
            </w:pPr>
          </w:p>
          <w:p w14:paraId="51D2BF8B" w14:textId="77777777" w:rsidR="00C4093E" w:rsidRPr="00514C98" w:rsidRDefault="00C4093E" w:rsidP="00C4093E">
            <w:pPr>
              <w:rPr>
                <w:rFonts w:ascii="Calibri" w:hAnsi="Calibri" w:cs="Calibri"/>
                <w:i/>
                <w:iCs/>
                <w:color w:val="FF0000"/>
                <w:sz w:val="22"/>
                <w:szCs w:val="22"/>
                <w:lang w:eastAsia="en-GB"/>
              </w:rPr>
            </w:pPr>
          </w:p>
        </w:tc>
      </w:tr>
      <w:tr w:rsidR="00C4093E" w:rsidRPr="00514C98" w14:paraId="24E69443"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4F1D4576"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Relevant policies including safeguarding, behaviour and anti-bullying policies recognise the needs of young carers, are clear, up to date and aligned to national guidance and legislation.</w:t>
            </w:r>
          </w:p>
        </w:tc>
        <w:tc>
          <w:tcPr>
            <w:tcW w:w="5360" w:type="dxa"/>
            <w:tcBorders>
              <w:top w:val="single" w:sz="4" w:space="0" w:color="auto"/>
              <w:left w:val="single" w:sz="4" w:space="0" w:color="auto"/>
              <w:bottom w:val="single" w:sz="4" w:space="0" w:color="auto"/>
              <w:right w:val="single" w:sz="4" w:space="0" w:color="auto"/>
            </w:tcBorders>
            <w:shd w:val="clear" w:color="auto" w:fill="auto"/>
          </w:tcPr>
          <w:p w14:paraId="30FEA758" w14:textId="77777777" w:rsidR="00C4093E" w:rsidRPr="00514C98" w:rsidRDefault="00C4093E" w:rsidP="00C4093E">
            <w:pPr>
              <w:numPr>
                <w:ilvl w:val="0"/>
                <w:numId w:val="5"/>
              </w:numPr>
              <w:contextualSpacing/>
              <w:rPr>
                <w:rFonts w:ascii="Calibri" w:hAnsi="Calibri" w:cs="Calibri"/>
                <w:sz w:val="22"/>
                <w:szCs w:val="22"/>
                <w:lang w:eastAsia="en-GB"/>
              </w:rPr>
            </w:pPr>
            <w:r w:rsidRPr="00514C98">
              <w:rPr>
                <w:rFonts w:ascii="Calibri" w:hAnsi="Calibri" w:cs="Calibri"/>
                <w:sz w:val="22"/>
                <w:szCs w:val="22"/>
                <w:lang w:eastAsia="en-GB"/>
              </w:rPr>
              <w:t>Review policies in line with guidance in this WSA guide in the section titled ‘Policy Considerations’.</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3466AEE4"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p w14:paraId="62502516" w14:textId="77777777" w:rsidR="00C4093E" w:rsidRPr="00514C98" w:rsidRDefault="00C4093E" w:rsidP="00C4093E">
            <w:pPr>
              <w:rPr>
                <w:rFonts w:ascii="Calibri" w:hAnsi="Calibri" w:cs="Calibri"/>
                <w:sz w:val="22"/>
                <w:szCs w:val="22"/>
                <w:lang w:eastAsia="en-GB"/>
              </w:rPr>
            </w:pPr>
          </w:p>
          <w:p w14:paraId="37ABA90A" w14:textId="77777777" w:rsidR="00C4093E" w:rsidRPr="00514C98" w:rsidRDefault="00C4093E" w:rsidP="00C4093E">
            <w:pPr>
              <w:rPr>
                <w:rFonts w:ascii="Calibri" w:hAnsi="Calibri" w:cs="Calibri"/>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F80BBA0"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AABE8C"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95CB708"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i/>
                <w:iCs/>
                <w:color w:val="FF0000"/>
                <w:sz w:val="22"/>
                <w:szCs w:val="22"/>
                <w:lang w:eastAsia="en-GB"/>
              </w:rPr>
              <w:t> </w:t>
            </w:r>
          </w:p>
        </w:tc>
      </w:tr>
      <w:tr w:rsidR="00C4093E" w:rsidRPr="00514C98" w14:paraId="0209F53B"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3CD28676"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Policies are accessible to all and communicated appropriately with CYP, staff and families.</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737D3894" w14:textId="77777777" w:rsidR="00C4093E" w:rsidRPr="00514C98" w:rsidRDefault="00C4093E" w:rsidP="00C4093E">
            <w:pPr>
              <w:numPr>
                <w:ilvl w:val="0"/>
                <w:numId w:val="5"/>
              </w:numPr>
              <w:contextualSpacing/>
              <w:rPr>
                <w:rFonts w:ascii="Calibri" w:hAnsi="Calibri" w:cs="Calibri"/>
                <w:sz w:val="22"/>
                <w:szCs w:val="22"/>
                <w:lang w:eastAsia="en-GB"/>
              </w:rPr>
            </w:pPr>
            <w:r w:rsidRPr="00514C98">
              <w:rPr>
                <w:rFonts w:ascii="Calibri" w:hAnsi="Calibri" w:cs="Calibri"/>
                <w:sz w:val="22"/>
                <w:szCs w:val="22"/>
                <w:lang w:eastAsia="en-GB"/>
              </w:rPr>
              <w:t>Consider CYP and family needs and adapt policy as needed.</w:t>
            </w:r>
          </w:p>
          <w:p w14:paraId="25F06C32" w14:textId="77777777" w:rsidR="00C4093E" w:rsidRPr="00514C98" w:rsidRDefault="00C4093E" w:rsidP="00C4093E">
            <w:pPr>
              <w:numPr>
                <w:ilvl w:val="0"/>
                <w:numId w:val="5"/>
              </w:numPr>
              <w:contextualSpacing/>
              <w:rPr>
                <w:rFonts w:ascii="Calibri" w:hAnsi="Calibri" w:cs="Calibri"/>
                <w:sz w:val="22"/>
                <w:szCs w:val="22"/>
                <w:lang w:eastAsia="en-GB"/>
              </w:rPr>
            </w:pPr>
            <w:r w:rsidRPr="00514C98">
              <w:rPr>
                <w:rFonts w:ascii="Calibri" w:hAnsi="Calibri" w:cs="Calibri"/>
                <w:sz w:val="22"/>
                <w:szCs w:val="22"/>
                <w:lang w:eastAsia="en-GB"/>
              </w:rPr>
              <w:t>Take account of CYP's cultural, special educational or physical needs. (</w:t>
            </w:r>
            <w:proofErr w:type="gramStart"/>
            <w:r w:rsidRPr="00514C98">
              <w:rPr>
                <w:rFonts w:ascii="Calibri" w:hAnsi="Calibri" w:cs="Calibri"/>
                <w:sz w:val="22"/>
                <w:szCs w:val="22"/>
                <w:lang w:eastAsia="en-GB"/>
              </w:rPr>
              <w:t>for</w:t>
            </w:r>
            <w:proofErr w:type="gramEnd"/>
            <w:r w:rsidRPr="00514C98">
              <w:rPr>
                <w:rFonts w:ascii="Calibri" w:hAnsi="Calibri" w:cs="Calibri"/>
                <w:sz w:val="22"/>
                <w:szCs w:val="22"/>
                <w:lang w:eastAsia="en-GB"/>
              </w:rPr>
              <w:t xml:space="preserve"> example, by providing material in alternative formats such as visuals, large print, Braille, audio and video.)</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13737955"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p w14:paraId="50026A13" w14:textId="77777777" w:rsidR="00C4093E" w:rsidRPr="00514C98" w:rsidRDefault="00C4093E" w:rsidP="00C4093E">
            <w:pPr>
              <w:rPr>
                <w:rFonts w:ascii="Calibri" w:hAnsi="Calibri" w:cs="Calibri"/>
                <w:sz w:val="22"/>
                <w:szCs w:val="22"/>
                <w:lang w:eastAsia="en-GB"/>
              </w:rPr>
            </w:pPr>
          </w:p>
          <w:p w14:paraId="07AC3D96" w14:textId="77777777" w:rsidR="00C4093E" w:rsidRPr="00514C98" w:rsidRDefault="00C4093E" w:rsidP="00C4093E">
            <w:pPr>
              <w:rPr>
                <w:rFonts w:ascii="Calibri" w:hAnsi="Calibri" w:cs="Calibri"/>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5C35F6F"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3310B26"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B85AB4F"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i/>
                <w:iCs/>
                <w:color w:val="FF0000"/>
                <w:sz w:val="22"/>
                <w:szCs w:val="22"/>
                <w:lang w:eastAsia="en-GB"/>
              </w:rPr>
              <w:t> </w:t>
            </w:r>
          </w:p>
        </w:tc>
      </w:tr>
    </w:tbl>
    <w:p w14:paraId="531191E7" w14:textId="77777777" w:rsidR="00C4093E" w:rsidRPr="00514C98" w:rsidRDefault="00C4093E" w:rsidP="00C4093E">
      <w:pPr>
        <w:rPr>
          <w:rFonts w:ascii="Calibri" w:hAnsi="Calibri" w:cs="Calibri"/>
          <w:color w:val="000000"/>
          <w:sz w:val="22"/>
          <w:szCs w:val="22"/>
          <w:lang w:eastAsia="en-GB"/>
        </w:rPr>
      </w:pPr>
    </w:p>
    <w:p w14:paraId="641730F9" w14:textId="77777777" w:rsidR="00C4093E" w:rsidRDefault="00C4093E" w:rsidP="00C4093E">
      <w:pPr>
        <w:rPr>
          <w:rFonts w:ascii="Calibri" w:hAnsi="Calibri" w:cs="Calibri"/>
          <w:color w:val="000000"/>
          <w:sz w:val="22"/>
          <w:szCs w:val="22"/>
          <w:lang w:eastAsia="en-GB"/>
        </w:rPr>
      </w:pPr>
    </w:p>
    <w:p w14:paraId="2E575BA0" w14:textId="77777777" w:rsidR="00230C3B" w:rsidRDefault="00230C3B" w:rsidP="00C4093E">
      <w:pPr>
        <w:rPr>
          <w:rFonts w:ascii="Calibri" w:hAnsi="Calibri" w:cs="Calibri"/>
          <w:color w:val="000000"/>
          <w:sz w:val="22"/>
          <w:szCs w:val="22"/>
          <w:lang w:eastAsia="en-GB"/>
        </w:rPr>
      </w:pPr>
    </w:p>
    <w:p w14:paraId="3320211F" w14:textId="77777777" w:rsidR="00230C3B" w:rsidRPr="00514C98" w:rsidRDefault="00230C3B" w:rsidP="00C4093E">
      <w:pPr>
        <w:rPr>
          <w:rFonts w:ascii="Calibri" w:hAnsi="Calibri" w:cs="Calibri"/>
          <w:color w:val="000000"/>
          <w:sz w:val="22"/>
          <w:szCs w:val="22"/>
          <w:lang w:eastAsia="en-GB"/>
        </w:rPr>
      </w:pPr>
    </w:p>
    <w:p w14:paraId="68BE9A12" w14:textId="77777777" w:rsidR="00C4093E" w:rsidRPr="00514C98" w:rsidRDefault="00C4093E" w:rsidP="00C4093E">
      <w:pPr>
        <w:rPr>
          <w:rFonts w:ascii="Calibri" w:hAnsi="Calibri" w:cs="Calibri"/>
          <w:color w:val="000000"/>
          <w:sz w:val="22"/>
          <w:szCs w:val="22"/>
          <w:lang w:eastAsia="en-GB"/>
        </w:rPr>
      </w:pPr>
    </w:p>
    <w:p w14:paraId="732987AB" w14:textId="77777777" w:rsidR="00C4093E" w:rsidRPr="00514C98" w:rsidRDefault="00C4093E" w:rsidP="00C4093E">
      <w:pPr>
        <w:rPr>
          <w:rFonts w:ascii="Calibri" w:hAnsi="Calibri" w:cs="Calibri"/>
          <w:color w:val="000000"/>
          <w:sz w:val="22"/>
          <w:szCs w:val="22"/>
          <w:lang w:eastAsia="en-GB"/>
        </w:rPr>
      </w:pPr>
    </w:p>
    <w:p w14:paraId="1B4690E0" w14:textId="77777777" w:rsidR="00C4093E" w:rsidRPr="00514C98" w:rsidRDefault="00C4093E">
      <w:pPr>
        <w:rPr>
          <w:rFonts w:ascii="Calibri" w:hAnsi="Calibri" w:cs="Calibri"/>
          <w:b/>
          <w:bCs/>
          <w:color w:val="000000"/>
          <w:sz w:val="22"/>
          <w:szCs w:val="22"/>
          <w:lang w:eastAsia="en-GB"/>
        </w:rPr>
      </w:pPr>
      <w:r w:rsidRPr="00514C98">
        <w:rPr>
          <w:rFonts w:ascii="Calibri" w:hAnsi="Calibri" w:cs="Calibri"/>
          <w:b/>
          <w:bCs/>
          <w:color w:val="000000"/>
          <w:sz w:val="22"/>
          <w:szCs w:val="22"/>
          <w:lang w:eastAsia="en-GB"/>
        </w:rPr>
        <w:lastRenderedPageBreak/>
        <w:t>CYP voice</w:t>
      </w:r>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68512D0D"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7D30AE9F"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4FA81461"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7E22A893"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12A9F95B"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1DCFC58B"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46DA22CA"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39756930"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48EE39F8"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0D3A4B07"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There are clear processes and systems in place to collect CYP voice, with adaptations made to ensure all CYP can participate and feel heard</w:t>
            </w:r>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105D1653"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Build processes and systems into classroom practice as well as whole school activities on a regular basis.</w:t>
            </w:r>
          </w:p>
          <w:p w14:paraId="5E2E2C44"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Adapt activities based on need.</w:t>
            </w:r>
          </w:p>
          <w:p w14:paraId="2C651CCC" w14:textId="5F53A33F"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 xml:space="preserve">Young Carers in Schools guidance provide </w:t>
            </w:r>
            <w:hyperlink r:id="rId19" w:history="1">
              <w:r w:rsidRPr="00723559">
                <w:rPr>
                  <w:rStyle w:val="Hyperlink"/>
                  <w:rFonts w:ascii="Calibri" w:hAnsi="Calibri" w:cs="Calibri"/>
                  <w:sz w:val="22"/>
                  <w:szCs w:val="22"/>
                  <w:lang w:eastAsia="en-GB"/>
                </w:rPr>
                <w:t>tools to collect young carers</w:t>
              </w:r>
              <w:r w:rsidR="00723559">
                <w:rPr>
                  <w:rStyle w:val="Hyperlink"/>
                  <w:rFonts w:ascii="Calibri" w:hAnsi="Calibri" w:cs="Calibri"/>
                  <w:sz w:val="22"/>
                  <w:szCs w:val="22"/>
                  <w:lang w:eastAsia="en-GB"/>
                </w:rPr>
                <w:t>’</w:t>
              </w:r>
              <w:r w:rsidRPr="00723559">
                <w:rPr>
                  <w:rStyle w:val="Hyperlink"/>
                  <w:rFonts w:ascii="Calibri" w:hAnsi="Calibri" w:cs="Calibri"/>
                  <w:sz w:val="22"/>
                  <w:szCs w:val="22"/>
                  <w:lang w:eastAsia="en-GB"/>
                </w:rPr>
                <w:t xml:space="preserve"> views about provision</w:t>
              </w:r>
            </w:hyperlink>
            <w:r w:rsidRPr="00514C98">
              <w:rPr>
                <w:rFonts w:ascii="Calibri" w:hAnsi="Calibri" w:cs="Calibri"/>
                <w:sz w:val="22"/>
                <w:szCs w:val="22"/>
                <w:lang w:eastAsia="en-GB"/>
              </w:rPr>
              <w:t xml:space="preserve"> </w:t>
            </w:r>
            <w:r w:rsidR="00723559">
              <w:rPr>
                <w:rFonts w:ascii="Calibri" w:hAnsi="Calibri" w:cs="Calibri"/>
                <w:sz w:val="22"/>
                <w:szCs w:val="22"/>
                <w:lang w:eastAsia="en-GB"/>
              </w:rPr>
              <w:t xml:space="preserve">within </w:t>
            </w:r>
            <w:r w:rsidRPr="00723559">
              <w:rPr>
                <w:rFonts w:ascii="Calibri" w:hAnsi="Calibri" w:cs="Calibri"/>
                <w:sz w:val="22"/>
                <w:szCs w:val="22"/>
                <w:lang w:eastAsia="en-GB"/>
              </w:rPr>
              <w:t>Step 2 (tool 3).</w:t>
            </w:r>
          </w:p>
          <w:p w14:paraId="3E0E8DC2" w14:textId="77777777" w:rsidR="00C4093E" w:rsidRPr="00514C98" w:rsidRDefault="00C4093E" w:rsidP="00C4093E">
            <w:pPr>
              <w:numPr>
                <w:ilvl w:val="0"/>
                <w:numId w:val="5"/>
              </w:numPr>
              <w:rPr>
                <w:rStyle w:val="Hyperlink"/>
                <w:rFonts w:ascii="Calibri" w:hAnsi="Calibri" w:cs="Calibri"/>
                <w:color w:val="auto"/>
                <w:sz w:val="22"/>
                <w:szCs w:val="22"/>
                <w:u w:val="none"/>
                <w:lang w:eastAsia="en-GB"/>
              </w:rPr>
            </w:pPr>
            <w:r w:rsidRPr="00514C98">
              <w:rPr>
                <w:rFonts w:ascii="Calibri" w:hAnsi="Calibri" w:cs="Calibri"/>
                <w:sz w:val="22"/>
                <w:szCs w:val="22"/>
              </w:rPr>
              <w:t xml:space="preserve">Use guidance on collecting CYP views in this </w:t>
            </w:r>
            <w:hyperlink r:id="rId20" w:history="1">
              <w:r w:rsidRPr="00514C98">
                <w:rPr>
                  <w:rStyle w:val="Hyperlink"/>
                  <w:rFonts w:ascii="Calibri" w:hAnsi="Calibri" w:cs="Calibri"/>
                  <w:sz w:val="22"/>
                  <w:szCs w:val="22"/>
                </w:rPr>
                <w:t>padlet (within the ‘CYP voice’ section)</w:t>
              </w:r>
            </w:hyperlink>
          </w:p>
          <w:p w14:paraId="4F612889" w14:textId="11F93B94"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 xml:space="preserve">Please see guidance from NSPCC about </w:t>
            </w:r>
            <w:hyperlink r:id="rId21" w:history="1">
              <w:r w:rsidRPr="00514C98">
                <w:rPr>
                  <w:rFonts w:ascii="Calibri" w:hAnsi="Calibri" w:cs="Calibri"/>
                  <w:color w:val="0563C1"/>
                  <w:sz w:val="22"/>
                  <w:szCs w:val="22"/>
                  <w:u w:val="single"/>
                  <w:lang w:eastAsia="en-GB"/>
                </w:rPr>
                <w:t>having difficult conversations with children.</w:t>
              </w:r>
            </w:hyperlink>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D5D008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3EA6FC5"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63CEB6E6"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0C4B89B2"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3295F55A"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7632C3CB" w14:textId="77777777" w:rsidR="00C4093E" w:rsidRPr="00514C98" w:rsidRDefault="00C4093E" w:rsidP="00C4093E">
            <w:pPr>
              <w:rPr>
                <w:rFonts w:ascii="Calibri" w:hAnsi="Calibri" w:cs="Calibri"/>
                <w:sz w:val="22"/>
                <w:szCs w:val="22"/>
              </w:rPr>
            </w:pPr>
            <w:r w:rsidRPr="00514C98">
              <w:rPr>
                <w:rFonts w:ascii="Calibri" w:hAnsi="Calibri" w:cs="Calibri"/>
                <w:sz w:val="22"/>
                <w:szCs w:val="22"/>
              </w:rPr>
              <w:t>CYP voice is used to identify areas for development and evidence strengths</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148E47BF" w14:textId="77777777" w:rsidR="00C4093E" w:rsidRPr="00514C98" w:rsidRDefault="00C4093E" w:rsidP="00C4093E">
            <w:pPr>
              <w:numPr>
                <w:ilvl w:val="0"/>
                <w:numId w:val="22"/>
              </w:numPr>
              <w:rPr>
                <w:rFonts w:ascii="Calibri" w:hAnsi="Calibri" w:cs="Calibri"/>
                <w:sz w:val="22"/>
                <w:szCs w:val="22"/>
                <w:lang w:eastAsia="en-GB"/>
              </w:rPr>
            </w:pPr>
            <w:r w:rsidRPr="00514C98">
              <w:rPr>
                <w:rFonts w:ascii="Calibri" w:hAnsi="Calibri" w:cs="Calibri"/>
                <w:sz w:val="22"/>
                <w:szCs w:val="22"/>
                <w:lang w:eastAsia="en-GB"/>
              </w:rPr>
              <w:t>Build in reviews of CYP voice into your whole school development plan on a regular basis.</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tcPr>
          <w:p w14:paraId="31632DC0"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4DEDD8A" w14:textId="77777777" w:rsidR="00C4093E" w:rsidRPr="00514C98" w:rsidRDefault="00C4093E" w:rsidP="00C4093E">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4E5D937"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tcPr>
          <w:p w14:paraId="70CAE3E6" w14:textId="77777777" w:rsidR="00C4093E" w:rsidRPr="00514C98" w:rsidRDefault="00C4093E" w:rsidP="00C4093E">
            <w:pPr>
              <w:rPr>
                <w:rFonts w:ascii="Calibri" w:hAnsi="Calibri" w:cs="Calibri"/>
                <w:color w:val="000000"/>
                <w:sz w:val="22"/>
                <w:szCs w:val="22"/>
                <w:lang w:eastAsia="en-GB"/>
              </w:rPr>
            </w:pPr>
          </w:p>
        </w:tc>
      </w:tr>
    </w:tbl>
    <w:p w14:paraId="3DF24ED8" w14:textId="77777777" w:rsidR="00C4093E" w:rsidRPr="00514C98" w:rsidRDefault="00C4093E">
      <w:pPr>
        <w:rPr>
          <w:rFonts w:ascii="Calibri" w:hAnsi="Calibri" w:cs="Calibri"/>
          <w:color w:val="000000"/>
          <w:sz w:val="22"/>
          <w:szCs w:val="22"/>
          <w:lang w:eastAsia="en-GB"/>
        </w:rPr>
      </w:pPr>
    </w:p>
    <w:p w14:paraId="13C78372" w14:textId="77777777" w:rsidR="00C4093E" w:rsidRPr="00514C98" w:rsidRDefault="00C4093E">
      <w:pPr>
        <w:rPr>
          <w:rFonts w:ascii="Calibri" w:hAnsi="Calibri" w:cs="Calibri"/>
          <w:b/>
          <w:bCs/>
          <w:sz w:val="22"/>
          <w:szCs w:val="22"/>
        </w:rPr>
      </w:pPr>
      <w:r w:rsidRPr="00514C98">
        <w:rPr>
          <w:rFonts w:ascii="Calibri" w:hAnsi="Calibri" w:cs="Calibri"/>
          <w:b/>
          <w:bCs/>
          <w:color w:val="000000"/>
          <w:sz w:val="22"/>
          <w:szCs w:val="22"/>
          <w:lang w:eastAsia="en-GB"/>
        </w:rPr>
        <w:t>Support and signposting for CYP</w:t>
      </w:r>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0317A92F"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680A711F" w14:textId="77777777" w:rsidR="00C4093E" w:rsidRPr="00514C98" w:rsidRDefault="00C4093E" w:rsidP="00C4093E">
            <w:pPr>
              <w:rPr>
                <w:rFonts w:ascii="Calibri" w:hAnsi="Calibri" w:cs="Calibri"/>
                <w:b/>
                <w:bCs/>
                <w:sz w:val="22"/>
                <w:szCs w:val="22"/>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73A2A1C1"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41244DB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28C749C4"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065B295"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5880B174"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5C24993D"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0761D608"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3DC21264"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Display posters / signage around the school which provide information and signpost CYP to appropriate support services.</w:t>
            </w:r>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59486783" w14:textId="2585CD5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rPr>
              <w:t xml:space="preserve">Request free posters from </w:t>
            </w:r>
            <w:hyperlink r:id="rId22" w:history="1">
              <w:r w:rsidR="00723559">
                <w:rPr>
                  <w:rStyle w:val="Hyperlink"/>
                  <w:rFonts w:ascii="Calibri" w:hAnsi="Calibri" w:cs="Calibri"/>
                  <w:sz w:val="22"/>
                  <w:szCs w:val="22"/>
                </w:rPr>
                <w:t>Caring Together.</w:t>
              </w:r>
            </w:hyperlink>
          </w:p>
          <w:p w14:paraId="49B7ED9F" w14:textId="369E91E5"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rPr>
              <w:t xml:space="preserve">Display this </w:t>
            </w:r>
            <w:hyperlink r:id="rId23" w:history="1">
              <w:r w:rsidRPr="00723559">
                <w:rPr>
                  <w:rStyle w:val="Hyperlink"/>
                  <w:rFonts w:ascii="Calibri" w:hAnsi="Calibri" w:cs="Calibri"/>
                  <w:sz w:val="22"/>
                  <w:szCs w:val="22"/>
                </w:rPr>
                <w:t>poster</w:t>
              </w:r>
            </w:hyperlink>
            <w:r w:rsidRPr="00514C98">
              <w:rPr>
                <w:rFonts w:ascii="Calibri" w:hAnsi="Calibri" w:cs="Calibri"/>
                <w:sz w:val="22"/>
                <w:szCs w:val="22"/>
              </w:rPr>
              <w:t xml:space="preserve"> to raise awareness for CYP of who to go to for help</w:t>
            </w:r>
            <w:r w:rsidR="00723559">
              <w:rPr>
                <w:rFonts w:ascii="Calibri" w:hAnsi="Calibri" w:cs="Calibri"/>
                <w:sz w:val="22"/>
                <w:szCs w:val="22"/>
              </w:rPr>
              <w:t>.</w:t>
            </w:r>
          </w:p>
          <w:p w14:paraId="3023CF38" w14:textId="05906E39"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rPr>
              <w:t xml:space="preserve">Display this </w:t>
            </w:r>
            <w:hyperlink r:id="rId24" w:history="1">
              <w:r w:rsidRPr="00723559">
                <w:rPr>
                  <w:rStyle w:val="Hyperlink"/>
                  <w:rFonts w:ascii="Calibri" w:hAnsi="Calibri" w:cs="Calibri"/>
                  <w:sz w:val="22"/>
                  <w:szCs w:val="22"/>
                </w:rPr>
                <w:t>poster</w:t>
              </w:r>
            </w:hyperlink>
            <w:r w:rsidRPr="00514C98">
              <w:rPr>
                <w:rFonts w:ascii="Calibri" w:hAnsi="Calibri" w:cs="Calibri"/>
                <w:sz w:val="22"/>
                <w:szCs w:val="22"/>
              </w:rPr>
              <w:t xml:space="preserve"> from the Safeguarding network</w:t>
            </w:r>
            <w:r w:rsidR="00723559">
              <w:rPr>
                <w:rFonts w:ascii="Calibri" w:hAnsi="Calibri" w:cs="Calibri"/>
                <w:sz w:val="22"/>
                <w:szCs w:val="22"/>
              </w:rPr>
              <w:t>.</w:t>
            </w: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8D164B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412BF37"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1E3E73EE"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5CF227DC"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50EFF7D1" w14:textId="77777777" w:rsidR="00C4093E" w:rsidRPr="00514C98" w:rsidRDefault="00C4093E" w:rsidP="00C4093E">
            <w:pPr>
              <w:rPr>
                <w:rFonts w:ascii="Calibri" w:hAnsi="Calibri" w:cs="Calibri"/>
                <w:color w:val="000000"/>
                <w:sz w:val="22"/>
                <w:szCs w:val="22"/>
                <w:lang w:eastAsia="en-GB"/>
              </w:rPr>
            </w:pPr>
          </w:p>
          <w:p w14:paraId="2102DF0D" w14:textId="77777777" w:rsidR="00C4093E" w:rsidRPr="00514C98" w:rsidRDefault="00C4093E" w:rsidP="00C4093E">
            <w:pPr>
              <w:rPr>
                <w:rFonts w:ascii="Calibri" w:hAnsi="Calibri" w:cs="Calibri"/>
                <w:color w:val="000000"/>
                <w:sz w:val="22"/>
                <w:szCs w:val="22"/>
                <w:lang w:eastAsia="en-GB"/>
              </w:rPr>
            </w:pPr>
          </w:p>
          <w:p w14:paraId="0633AC33" w14:textId="77777777" w:rsidR="00C4093E" w:rsidRPr="00514C98" w:rsidRDefault="00C4093E" w:rsidP="00C4093E">
            <w:pPr>
              <w:rPr>
                <w:rFonts w:ascii="Calibri" w:hAnsi="Calibri" w:cs="Calibri"/>
                <w:color w:val="000000"/>
                <w:sz w:val="22"/>
                <w:szCs w:val="22"/>
                <w:lang w:eastAsia="en-GB"/>
              </w:rPr>
            </w:pPr>
          </w:p>
        </w:tc>
      </w:tr>
      <w:tr w:rsidR="00C4093E" w:rsidRPr="00514C98" w14:paraId="502AE524"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4F5C988B"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lastRenderedPageBreak/>
              <w:t xml:space="preserve">Responses to CYP who are identified as young carer are appropriate. </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2E54E9B5" w14:textId="46B5787D"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rPr>
              <w:t xml:space="preserve">See guidance </w:t>
            </w:r>
            <w:r w:rsidR="00723559">
              <w:rPr>
                <w:rFonts w:ascii="Calibri" w:hAnsi="Calibri" w:cs="Calibri"/>
                <w:sz w:val="22"/>
                <w:szCs w:val="22"/>
              </w:rPr>
              <w:t xml:space="preserve">in our accompanying </w:t>
            </w:r>
            <w:hyperlink r:id="rId25" w:history="1">
              <w:r w:rsidR="00723559">
                <w:rPr>
                  <w:rStyle w:val="Hyperlink"/>
                  <w:rFonts w:ascii="Calibri" w:hAnsi="Calibri" w:cs="Calibri"/>
                  <w:sz w:val="22"/>
                  <w:szCs w:val="22"/>
                </w:rPr>
                <w:t>Young Carers padlet</w:t>
              </w:r>
            </w:hyperlink>
            <w:r w:rsidR="00723559">
              <w:rPr>
                <w:rStyle w:val="Hyperlink"/>
                <w:rFonts w:ascii="Calibri" w:hAnsi="Calibri" w:cs="Calibri"/>
                <w:sz w:val="22"/>
                <w:szCs w:val="22"/>
              </w:rPr>
              <w:t>.</w:t>
            </w:r>
          </w:p>
          <w:p w14:paraId="0A969D19" w14:textId="77777777" w:rsidR="00C4093E" w:rsidRPr="00514C98" w:rsidRDefault="00C4093E" w:rsidP="00C4093E">
            <w:pPr>
              <w:pStyle w:val="ListParagraph"/>
              <w:numPr>
                <w:ilvl w:val="0"/>
                <w:numId w:val="5"/>
              </w:numPr>
              <w:spacing w:after="0" w:line="240" w:lineRule="auto"/>
              <w:rPr>
                <w:rStyle w:val="ui-provider"/>
                <w:rFonts w:cs="Calibri"/>
              </w:rPr>
            </w:pPr>
            <w:r w:rsidRPr="00514C98">
              <w:rPr>
                <w:rStyle w:val="ui-provider"/>
                <w:rFonts w:cs="Calibri"/>
              </w:rPr>
              <w:t>Consider the 3 I’s approach when planning support:</w:t>
            </w:r>
          </w:p>
          <w:p w14:paraId="4F15817A" w14:textId="77777777" w:rsidR="00C4093E" w:rsidRPr="00514C98" w:rsidRDefault="00C4093E" w:rsidP="00C4093E">
            <w:pPr>
              <w:pStyle w:val="ListParagraph"/>
              <w:numPr>
                <w:ilvl w:val="1"/>
                <w:numId w:val="5"/>
              </w:numPr>
              <w:spacing w:after="0" w:line="240" w:lineRule="auto"/>
              <w:rPr>
                <w:rStyle w:val="ui-provider"/>
                <w:rFonts w:cs="Calibri"/>
              </w:rPr>
            </w:pPr>
            <w:r w:rsidRPr="00514C98">
              <w:rPr>
                <w:rStyle w:val="ui-provider"/>
                <w:rFonts w:cs="Calibri"/>
              </w:rPr>
              <w:t xml:space="preserve">Intention - What do we need to do about it? </w:t>
            </w:r>
          </w:p>
          <w:p w14:paraId="07150468" w14:textId="77777777" w:rsidR="00C4093E" w:rsidRPr="00514C98" w:rsidRDefault="00C4093E" w:rsidP="00C4093E">
            <w:pPr>
              <w:pStyle w:val="ListParagraph"/>
              <w:numPr>
                <w:ilvl w:val="1"/>
                <w:numId w:val="5"/>
              </w:numPr>
              <w:spacing w:after="0" w:line="240" w:lineRule="auto"/>
              <w:rPr>
                <w:rStyle w:val="ui-provider"/>
                <w:rFonts w:cs="Calibri"/>
              </w:rPr>
            </w:pPr>
            <w:r w:rsidRPr="00514C98">
              <w:rPr>
                <w:rStyle w:val="ui-provider"/>
                <w:rFonts w:cs="Calibri"/>
              </w:rPr>
              <w:t xml:space="preserve">Intervention - What will it look like? </w:t>
            </w:r>
          </w:p>
          <w:p w14:paraId="4C56D083" w14:textId="77777777" w:rsidR="00C4093E" w:rsidRPr="00514C98" w:rsidRDefault="00C4093E" w:rsidP="00C4093E">
            <w:pPr>
              <w:pStyle w:val="ListParagraph"/>
              <w:numPr>
                <w:ilvl w:val="1"/>
                <w:numId w:val="5"/>
              </w:numPr>
              <w:spacing w:after="0" w:line="240" w:lineRule="auto"/>
              <w:rPr>
                <w:rFonts w:cs="Calibri"/>
              </w:rPr>
            </w:pPr>
            <w:r w:rsidRPr="00514C98">
              <w:rPr>
                <w:rStyle w:val="ui-provider"/>
                <w:rFonts w:cs="Calibri"/>
              </w:rPr>
              <w:t xml:space="preserve">Impact – How will we measure impact, on individual, </w:t>
            </w:r>
            <w:proofErr w:type="gramStart"/>
            <w:r w:rsidRPr="00514C98">
              <w:rPr>
                <w:rStyle w:val="ui-provider"/>
                <w:rFonts w:cs="Calibri"/>
              </w:rPr>
              <w:t>group</w:t>
            </w:r>
            <w:proofErr w:type="gramEnd"/>
            <w:r w:rsidRPr="00514C98">
              <w:rPr>
                <w:rStyle w:val="ui-provider"/>
                <w:rFonts w:cs="Calibri"/>
              </w:rPr>
              <w:t xml:space="preserve"> and whole school basis?</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A1D6A"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72D9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CBD01FF"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A02956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6F81194B"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tcPr>
          <w:p w14:paraId="18A563A2"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Reliable information from trusted sources is shared with CYP.</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1BEBF141"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Use signposting links shared within the WSA guide in the section titled ‘What support can we signpost CYP to?’</w:t>
            </w:r>
          </w:p>
          <w:p w14:paraId="45931551"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Share these links in several ways e.g. newsletters, form time, 1-1 conversations, student portal, etc</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tcPr>
          <w:p w14:paraId="36A5A1F0"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42420B" w14:textId="77777777" w:rsidR="00C4093E" w:rsidRPr="00514C98" w:rsidRDefault="00C4093E" w:rsidP="00C4093E">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EC48E9"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tcPr>
          <w:p w14:paraId="0EB5CCDE" w14:textId="77777777" w:rsidR="00C4093E" w:rsidRPr="00514C98" w:rsidRDefault="00C4093E" w:rsidP="00C4093E">
            <w:pPr>
              <w:rPr>
                <w:rFonts w:ascii="Calibri" w:hAnsi="Calibri" w:cs="Calibri"/>
                <w:color w:val="000000"/>
                <w:sz w:val="22"/>
                <w:szCs w:val="22"/>
                <w:lang w:eastAsia="en-GB"/>
              </w:rPr>
            </w:pPr>
          </w:p>
        </w:tc>
      </w:tr>
    </w:tbl>
    <w:p w14:paraId="46B43860" w14:textId="77777777" w:rsidR="00C4093E" w:rsidRPr="00514C98" w:rsidRDefault="00C4093E" w:rsidP="00C4093E">
      <w:pPr>
        <w:rPr>
          <w:rFonts w:ascii="Calibri" w:hAnsi="Calibri" w:cs="Calibri"/>
          <w:b/>
          <w:bCs/>
          <w:color w:val="000000"/>
          <w:sz w:val="22"/>
          <w:szCs w:val="22"/>
          <w:lang w:eastAsia="en-GB"/>
        </w:rPr>
      </w:pPr>
    </w:p>
    <w:p w14:paraId="0AE38488" w14:textId="77777777" w:rsidR="00C4093E" w:rsidRPr="00514C98" w:rsidRDefault="00C4093E" w:rsidP="00C4093E">
      <w:pPr>
        <w:rPr>
          <w:rFonts w:ascii="Calibri" w:hAnsi="Calibri" w:cs="Calibri"/>
          <w:b/>
          <w:bCs/>
          <w:color w:val="000000"/>
          <w:sz w:val="22"/>
          <w:szCs w:val="22"/>
          <w:lang w:eastAsia="en-GB"/>
        </w:rPr>
      </w:pPr>
    </w:p>
    <w:p w14:paraId="55601E16" w14:textId="77777777" w:rsidR="00C4093E" w:rsidRPr="00514C98" w:rsidRDefault="00C4093E">
      <w:pPr>
        <w:rPr>
          <w:rFonts w:ascii="Calibri" w:hAnsi="Calibri" w:cs="Calibri"/>
          <w:b/>
          <w:bCs/>
          <w:color w:val="000000"/>
          <w:sz w:val="22"/>
          <w:szCs w:val="22"/>
          <w:lang w:eastAsia="en-GB"/>
        </w:rPr>
      </w:pPr>
      <w:r w:rsidRPr="00514C98">
        <w:rPr>
          <w:rFonts w:ascii="Calibri" w:hAnsi="Calibri" w:cs="Calibri"/>
          <w:b/>
          <w:bCs/>
          <w:color w:val="000000"/>
          <w:sz w:val="22"/>
          <w:szCs w:val="22"/>
          <w:lang w:eastAsia="en-GB"/>
        </w:rPr>
        <w:t>Partnerships with families</w:t>
      </w:r>
    </w:p>
    <w:tbl>
      <w:tblPr>
        <w:tblW w:w="13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20"/>
        <w:gridCol w:w="5360"/>
        <w:gridCol w:w="1586"/>
        <w:gridCol w:w="1276"/>
        <w:gridCol w:w="1417"/>
        <w:gridCol w:w="1634"/>
      </w:tblGrid>
      <w:tr w:rsidR="00C4093E" w:rsidRPr="00514C98" w14:paraId="0A331359" w14:textId="77777777" w:rsidTr="00230C3B">
        <w:trPr>
          <w:trHeight w:val="903"/>
        </w:trPr>
        <w:tc>
          <w:tcPr>
            <w:tcW w:w="2520" w:type="dxa"/>
            <w:shd w:val="clear" w:color="auto" w:fill="auto"/>
          </w:tcPr>
          <w:p w14:paraId="636F132C"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are we aiming for?</w:t>
            </w:r>
          </w:p>
        </w:tc>
        <w:tc>
          <w:tcPr>
            <w:tcW w:w="5360" w:type="dxa"/>
            <w:shd w:val="clear" w:color="auto" w:fill="auto"/>
          </w:tcPr>
          <w:p w14:paraId="373F6F61"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shd w:val="clear" w:color="auto" w:fill="auto"/>
          </w:tcPr>
          <w:p w14:paraId="17A0A166"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shd w:val="clear" w:color="auto" w:fill="auto"/>
          </w:tcPr>
          <w:p w14:paraId="085C92A3"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shd w:val="clear" w:color="auto" w:fill="auto"/>
          </w:tcPr>
          <w:p w14:paraId="62721CC1"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4EC5F207"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shd w:val="clear" w:color="auto" w:fill="auto"/>
          </w:tcPr>
          <w:p w14:paraId="1AE2CF30"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b/>
                <w:bCs/>
                <w:sz w:val="22"/>
                <w:szCs w:val="22"/>
                <w:lang w:eastAsia="en-GB"/>
              </w:rPr>
              <w:t>NOTES</w:t>
            </w:r>
          </w:p>
        </w:tc>
      </w:tr>
      <w:tr w:rsidR="00C4093E" w:rsidRPr="00514C98" w14:paraId="2CFF0DE7" w14:textId="77777777" w:rsidTr="00230C3B">
        <w:trPr>
          <w:trHeight w:val="903"/>
        </w:trPr>
        <w:tc>
          <w:tcPr>
            <w:tcW w:w="2520" w:type="dxa"/>
            <w:shd w:val="clear" w:color="auto" w:fill="auto"/>
          </w:tcPr>
          <w:p w14:paraId="6479E591"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 xml:space="preserve">Young carers and their families are supported to feel safe to identify their situation and there are discrete ways in which they can do this. </w:t>
            </w:r>
          </w:p>
        </w:tc>
        <w:tc>
          <w:tcPr>
            <w:tcW w:w="5360" w:type="dxa"/>
            <w:shd w:val="clear" w:color="auto" w:fill="auto"/>
            <w:vAlign w:val="center"/>
          </w:tcPr>
          <w:p w14:paraId="3368DA45" w14:textId="77777777" w:rsidR="00C4093E" w:rsidRPr="00514C98" w:rsidRDefault="00C4093E" w:rsidP="00C4093E">
            <w:pPr>
              <w:numPr>
                <w:ilvl w:val="0"/>
                <w:numId w:val="13"/>
              </w:numPr>
              <w:rPr>
                <w:rFonts w:ascii="Calibri" w:hAnsi="Calibri" w:cs="Calibri"/>
                <w:sz w:val="22"/>
                <w:szCs w:val="22"/>
              </w:rPr>
            </w:pPr>
            <w:r w:rsidRPr="00514C98">
              <w:rPr>
                <w:rFonts w:ascii="Calibri" w:hAnsi="Calibri" w:cs="Calibri"/>
                <w:sz w:val="22"/>
                <w:szCs w:val="22"/>
                <w:lang w:eastAsia="en-GB"/>
              </w:rPr>
              <w:t>See further guidance in the ‘How can we promote a more inclusive school ethos and environment?’ section of the WSA guide.</w:t>
            </w:r>
          </w:p>
          <w:p w14:paraId="588A66CD" w14:textId="5DFCC4C4" w:rsidR="00C4093E" w:rsidRPr="00514C98" w:rsidRDefault="00C4093E" w:rsidP="00C4093E">
            <w:pPr>
              <w:numPr>
                <w:ilvl w:val="0"/>
                <w:numId w:val="13"/>
              </w:numPr>
              <w:rPr>
                <w:rFonts w:ascii="Calibri" w:hAnsi="Calibri" w:cs="Calibri"/>
                <w:sz w:val="22"/>
                <w:szCs w:val="22"/>
              </w:rPr>
            </w:pPr>
            <w:r w:rsidRPr="00514C98">
              <w:rPr>
                <w:rFonts w:ascii="Calibri" w:hAnsi="Calibri" w:cs="Calibri"/>
                <w:sz w:val="22"/>
                <w:szCs w:val="22"/>
              </w:rPr>
              <w:t xml:space="preserve">Young Carers in School provide best practice guidance on </w:t>
            </w:r>
            <w:hyperlink r:id="rId26" w:history="1">
              <w:r w:rsidRPr="00723559">
                <w:rPr>
                  <w:rStyle w:val="Hyperlink"/>
                  <w:rFonts w:ascii="Calibri" w:hAnsi="Calibri" w:cs="Calibri"/>
                  <w:sz w:val="22"/>
                  <w:szCs w:val="22"/>
                </w:rPr>
                <w:t>how to take a proactive approach to identifying young carers</w:t>
              </w:r>
            </w:hyperlink>
            <w:r w:rsidRPr="00514C98">
              <w:rPr>
                <w:rFonts w:ascii="Calibri" w:hAnsi="Calibri" w:cs="Calibri"/>
                <w:sz w:val="22"/>
                <w:szCs w:val="22"/>
              </w:rPr>
              <w:t xml:space="preserve"> (page 5).</w:t>
            </w:r>
          </w:p>
        </w:tc>
        <w:tc>
          <w:tcPr>
            <w:tcW w:w="1586" w:type="dxa"/>
            <w:shd w:val="clear" w:color="auto" w:fill="auto"/>
            <w:vAlign w:val="bottom"/>
            <w:hideMark/>
          </w:tcPr>
          <w:p w14:paraId="5096A93A"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3EE6FF58"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shd w:val="clear" w:color="auto" w:fill="auto"/>
            <w:vAlign w:val="bottom"/>
            <w:hideMark/>
          </w:tcPr>
          <w:p w14:paraId="3EDEB4AD"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00C6254C"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shd w:val="clear" w:color="auto" w:fill="auto"/>
            <w:vAlign w:val="bottom"/>
          </w:tcPr>
          <w:p w14:paraId="4C917CEC" w14:textId="77777777" w:rsidR="00C4093E" w:rsidRPr="00514C98" w:rsidRDefault="00C4093E" w:rsidP="00C4093E">
            <w:pPr>
              <w:rPr>
                <w:rFonts w:ascii="Calibri" w:hAnsi="Calibri" w:cs="Calibri"/>
                <w:color w:val="9C0006"/>
                <w:sz w:val="22"/>
                <w:szCs w:val="22"/>
                <w:lang w:eastAsia="en-GB"/>
              </w:rPr>
            </w:pPr>
          </w:p>
        </w:tc>
        <w:tc>
          <w:tcPr>
            <w:tcW w:w="1634" w:type="dxa"/>
            <w:shd w:val="clear" w:color="auto" w:fill="auto"/>
            <w:vAlign w:val="bottom"/>
            <w:hideMark/>
          </w:tcPr>
          <w:p w14:paraId="047238F0" w14:textId="77777777" w:rsidR="00C4093E" w:rsidRPr="00514C98" w:rsidRDefault="00C4093E" w:rsidP="00C4093E">
            <w:pPr>
              <w:rPr>
                <w:rFonts w:ascii="Calibri" w:hAnsi="Calibri" w:cs="Calibri"/>
                <w:i/>
                <w:iCs/>
                <w:color w:val="FF0000"/>
                <w:sz w:val="22"/>
                <w:szCs w:val="22"/>
                <w:lang w:eastAsia="en-GB"/>
              </w:rPr>
            </w:pPr>
            <w:r w:rsidRPr="00514C98">
              <w:rPr>
                <w:rFonts w:ascii="Calibri" w:hAnsi="Calibri" w:cs="Calibri"/>
                <w:i/>
                <w:iCs/>
                <w:color w:val="FF0000"/>
                <w:sz w:val="22"/>
                <w:szCs w:val="22"/>
                <w:lang w:eastAsia="en-GB"/>
              </w:rPr>
              <w:t> </w:t>
            </w:r>
          </w:p>
        </w:tc>
      </w:tr>
      <w:tr w:rsidR="00C4093E" w:rsidRPr="00514C98" w14:paraId="2E338704" w14:textId="77777777" w:rsidTr="00230C3B">
        <w:trPr>
          <w:trHeight w:val="567"/>
        </w:trPr>
        <w:tc>
          <w:tcPr>
            <w:tcW w:w="2520" w:type="dxa"/>
            <w:shd w:val="clear" w:color="auto" w:fill="auto"/>
          </w:tcPr>
          <w:p w14:paraId="4FC53208" w14:textId="77777777" w:rsidR="00C4093E" w:rsidRPr="00514C98" w:rsidRDefault="00C4093E" w:rsidP="00C4093E">
            <w:pPr>
              <w:rPr>
                <w:rFonts w:ascii="Calibri" w:hAnsi="Calibri" w:cs="Calibri"/>
                <w:sz w:val="22"/>
                <w:szCs w:val="22"/>
              </w:rPr>
            </w:pPr>
            <w:r w:rsidRPr="00514C98">
              <w:rPr>
                <w:rFonts w:ascii="Calibri" w:hAnsi="Calibri" w:cs="Calibri"/>
                <w:sz w:val="22"/>
                <w:szCs w:val="22"/>
              </w:rPr>
              <w:t xml:space="preserve">Families feel heard and information collected is used effectively to inform and refine provision and </w:t>
            </w:r>
            <w:r w:rsidRPr="00514C98">
              <w:rPr>
                <w:rFonts w:ascii="Calibri" w:hAnsi="Calibri" w:cs="Calibri"/>
                <w:sz w:val="22"/>
                <w:szCs w:val="22"/>
              </w:rPr>
              <w:lastRenderedPageBreak/>
              <w:t xml:space="preserve">support where appropriate. </w:t>
            </w:r>
          </w:p>
        </w:tc>
        <w:tc>
          <w:tcPr>
            <w:tcW w:w="5360" w:type="dxa"/>
            <w:shd w:val="clear" w:color="auto" w:fill="auto"/>
            <w:vAlign w:val="center"/>
          </w:tcPr>
          <w:p w14:paraId="5B1D31F3" w14:textId="77777777" w:rsidR="00C4093E" w:rsidRPr="00514C98" w:rsidRDefault="00C4093E" w:rsidP="00C4093E">
            <w:pPr>
              <w:numPr>
                <w:ilvl w:val="0"/>
                <w:numId w:val="13"/>
              </w:numPr>
              <w:rPr>
                <w:rFonts w:ascii="Calibri" w:hAnsi="Calibri" w:cs="Calibri"/>
                <w:sz w:val="22"/>
                <w:szCs w:val="22"/>
                <w:lang w:eastAsia="en-GB"/>
              </w:rPr>
            </w:pPr>
            <w:r w:rsidRPr="00514C98">
              <w:rPr>
                <w:rFonts w:ascii="Calibri" w:hAnsi="Calibri" w:cs="Calibri"/>
                <w:sz w:val="22"/>
                <w:szCs w:val="22"/>
                <w:lang w:eastAsia="en-GB"/>
              </w:rPr>
              <w:lastRenderedPageBreak/>
              <w:t xml:space="preserve">Build systems which collect family voice at an individual CYP level </w:t>
            </w:r>
            <w:proofErr w:type="gramStart"/>
            <w:r w:rsidRPr="00514C98">
              <w:rPr>
                <w:rFonts w:ascii="Calibri" w:hAnsi="Calibri" w:cs="Calibri"/>
                <w:sz w:val="22"/>
                <w:szCs w:val="22"/>
                <w:lang w:eastAsia="en-GB"/>
              </w:rPr>
              <w:t>e.g.</w:t>
            </w:r>
            <w:proofErr w:type="gramEnd"/>
            <w:r w:rsidRPr="00514C98">
              <w:rPr>
                <w:rFonts w:ascii="Calibri" w:hAnsi="Calibri" w:cs="Calibri"/>
                <w:sz w:val="22"/>
                <w:szCs w:val="22"/>
                <w:lang w:eastAsia="en-GB"/>
              </w:rPr>
              <w:t xml:space="preserve"> through creating and reviewing support plans and provision for </w:t>
            </w:r>
            <w:r w:rsidRPr="00514C98">
              <w:rPr>
                <w:rFonts w:ascii="Calibri" w:hAnsi="Calibri" w:cs="Calibri"/>
                <w:sz w:val="22"/>
                <w:szCs w:val="22"/>
                <w:lang w:eastAsia="en-GB"/>
              </w:rPr>
              <w:lastRenderedPageBreak/>
              <w:t>individual CYP as well as a wider level e.g. through young carer groups / parent events, etc</w:t>
            </w:r>
          </w:p>
          <w:p w14:paraId="0A121757" w14:textId="77777777" w:rsidR="00C4093E" w:rsidRPr="00514C98" w:rsidRDefault="00C4093E" w:rsidP="00C4093E">
            <w:pPr>
              <w:numPr>
                <w:ilvl w:val="0"/>
                <w:numId w:val="13"/>
              </w:numPr>
              <w:rPr>
                <w:rFonts w:ascii="Calibri" w:hAnsi="Calibri" w:cs="Calibri"/>
                <w:sz w:val="22"/>
                <w:szCs w:val="22"/>
                <w:lang w:eastAsia="en-GB"/>
              </w:rPr>
            </w:pPr>
            <w:r w:rsidRPr="00514C98">
              <w:rPr>
                <w:rFonts w:ascii="Calibri" w:hAnsi="Calibri" w:cs="Calibri"/>
                <w:sz w:val="22"/>
                <w:szCs w:val="22"/>
                <w:lang w:eastAsia="en-GB"/>
              </w:rPr>
              <w:t>Use feedback from families to inform the support you are providing.</w:t>
            </w:r>
          </w:p>
        </w:tc>
        <w:tc>
          <w:tcPr>
            <w:tcW w:w="1586" w:type="dxa"/>
            <w:shd w:val="clear" w:color="auto" w:fill="auto"/>
            <w:vAlign w:val="bottom"/>
          </w:tcPr>
          <w:p w14:paraId="731612D5" w14:textId="77777777" w:rsidR="00C4093E" w:rsidRPr="00514C98" w:rsidRDefault="00C4093E" w:rsidP="00C4093E">
            <w:pPr>
              <w:rPr>
                <w:rFonts w:ascii="Calibri" w:hAnsi="Calibri" w:cs="Calibri"/>
                <w:color w:val="000000"/>
                <w:sz w:val="22"/>
                <w:szCs w:val="22"/>
                <w:lang w:eastAsia="en-GB"/>
              </w:rPr>
            </w:pPr>
          </w:p>
        </w:tc>
        <w:tc>
          <w:tcPr>
            <w:tcW w:w="1276" w:type="dxa"/>
            <w:shd w:val="clear" w:color="auto" w:fill="auto"/>
            <w:vAlign w:val="bottom"/>
          </w:tcPr>
          <w:p w14:paraId="30DD785B" w14:textId="77777777" w:rsidR="00C4093E" w:rsidRPr="00514C98" w:rsidRDefault="00C4093E" w:rsidP="00C4093E">
            <w:pPr>
              <w:rPr>
                <w:rFonts w:ascii="Calibri" w:hAnsi="Calibri" w:cs="Calibri"/>
                <w:color w:val="000000"/>
                <w:sz w:val="22"/>
                <w:szCs w:val="22"/>
                <w:lang w:eastAsia="en-GB"/>
              </w:rPr>
            </w:pPr>
          </w:p>
        </w:tc>
        <w:tc>
          <w:tcPr>
            <w:tcW w:w="1417" w:type="dxa"/>
            <w:shd w:val="clear" w:color="auto" w:fill="auto"/>
            <w:vAlign w:val="bottom"/>
          </w:tcPr>
          <w:p w14:paraId="3B5F0204" w14:textId="77777777" w:rsidR="00C4093E" w:rsidRPr="00514C98" w:rsidRDefault="00C4093E" w:rsidP="00C4093E">
            <w:pPr>
              <w:rPr>
                <w:rFonts w:ascii="Calibri" w:hAnsi="Calibri" w:cs="Calibri"/>
                <w:color w:val="9C0006"/>
                <w:sz w:val="22"/>
                <w:szCs w:val="22"/>
                <w:lang w:eastAsia="en-GB"/>
              </w:rPr>
            </w:pPr>
          </w:p>
        </w:tc>
        <w:tc>
          <w:tcPr>
            <w:tcW w:w="1634" w:type="dxa"/>
            <w:shd w:val="clear" w:color="auto" w:fill="auto"/>
            <w:vAlign w:val="bottom"/>
          </w:tcPr>
          <w:p w14:paraId="46DD2DD1" w14:textId="77777777" w:rsidR="00C4093E" w:rsidRPr="00514C98" w:rsidRDefault="00C4093E" w:rsidP="00C4093E">
            <w:pPr>
              <w:rPr>
                <w:rFonts w:ascii="Calibri" w:hAnsi="Calibri" w:cs="Calibri"/>
                <w:color w:val="000000"/>
                <w:sz w:val="22"/>
                <w:szCs w:val="22"/>
                <w:lang w:eastAsia="en-GB"/>
              </w:rPr>
            </w:pPr>
          </w:p>
        </w:tc>
      </w:tr>
      <w:tr w:rsidR="00C4093E" w:rsidRPr="00514C98" w14:paraId="44115062" w14:textId="77777777" w:rsidTr="00230C3B">
        <w:trPr>
          <w:trHeight w:val="567"/>
        </w:trPr>
        <w:tc>
          <w:tcPr>
            <w:tcW w:w="2520" w:type="dxa"/>
            <w:shd w:val="clear" w:color="auto" w:fill="auto"/>
          </w:tcPr>
          <w:p w14:paraId="09CF6100" w14:textId="77777777" w:rsidR="00C4093E" w:rsidRPr="00514C98" w:rsidRDefault="00C4093E" w:rsidP="00C4093E">
            <w:pPr>
              <w:rPr>
                <w:rFonts w:ascii="Calibri" w:hAnsi="Calibri" w:cs="Calibri"/>
                <w:sz w:val="22"/>
                <w:szCs w:val="22"/>
              </w:rPr>
            </w:pPr>
            <w:r w:rsidRPr="00514C98">
              <w:rPr>
                <w:rFonts w:ascii="Calibri" w:hAnsi="Calibri" w:cs="Calibri"/>
                <w:sz w:val="22"/>
                <w:szCs w:val="22"/>
              </w:rPr>
              <w:t>The environment and school events are adapted to ensure they are accessible to all families.</w:t>
            </w:r>
          </w:p>
        </w:tc>
        <w:tc>
          <w:tcPr>
            <w:tcW w:w="5360" w:type="dxa"/>
            <w:shd w:val="clear" w:color="auto" w:fill="auto"/>
            <w:vAlign w:val="center"/>
          </w:tcPr>
          <w:p w14:paraId="73C8E77B" w14:textId="77777777" w:rsidR="00C4093E" w:rsidRPr="00514C98" w:rsidRDefault="00C4093E" w:rsidP="00C4093E">
            <w:pPr>
              <w:numPr>
                <w:ilvl w:val="0"/>
                <w:numId w:val="13"/>
              </w:numPr>
              <w:rPr>
                <w:rFonts w:ascii="Calibri" w:hAnsi="Calibri" w:cs="Calibri"/>
                <w:sz w:val="22"/>
                <w:szCs w:val="22"/>
                <w:lang w:eastAsia="en-GB"/>
              </w:rPr>
            </w:pPr>
            <w:r w:rsidRPr="00514C98">
              <w:rPr>
                <w:rFonts w:ascii="Calibri" w:hAnsi="Calibri" w:cs="Calibri"/>
                <w:sz w:val="22"/>
                <w:szCs w:val="22"/>
                <w:lang w:eastAsia="en-GB"/>
              </w:rPr>
              <w:t>Carry out checks of the physical environment to ensure all families can access the school site.</w:t>
            </w:r>
          </w:p>
          <w:p w14:paraId="7D655982" w14:textId="77777777" w:rsidR="00C4093E" w:rsidRPr="00514C98" w:rsidRDefault="00C4093E" w:rsidP="00C4093E">
            <w:pPr>
              <w:numPr>
                <w:ilvl w:val="0"/>
                <w:numId w:val="13"/>
              </w:numPr>
              <w:rPr>
                <w:rFonts w:ascii="Calibri" w:hAnsi="Calibri" w:cs="Calibri"/>
                <w:sz w:val="22"/>
                <w:szCs w:val="22"/>
                <w:lang w:eastAsia="en-GB"/>
              </w:rPr>
            </w:pPr>
            <w:r w:rsidRPr="00514C98">
              <w:rPr>
                <w:rFonts w:ascii="Calibri" w:hAnsi="Calibri" w:cs="Calibri"/>
                <w:sz w:val="22"/>
                <w:szCs w:val="22"/>
                <w:lang w:eastAsia="en-GB"/>
              </w:rPr>
              <w:t>Review your accessibility policy to ensure the needs of young carer families are considered.</w:t>
            </w:r>
          </w:p>
        </w:tc>
        <w:tc>
          <w:tcPr>
            <w:tcW w:w="1586" w:type="dxa"/>
            <w:shd w:val="clear" w:color="auto" w:fill="auto"/>
            <w:vAlign w:val="bottom"/>
          </w:tcPr>
          <w:p w14:paraId="3427CBEF" w14:textId="77777777" w:rsidR="00C4093E" w:rsidRPr="00514C98" w:rsidRDefault="00C4093E" w:rsidP="00C4093E">
            <w:pPr>
              <w:rPr>
                <w:rFonts w:ascii="Calibri" w:hAnsi="Calibri" w:cs="Calibri"/>
                <w:color w:val="000000"/>
                <w:sz w:val="22"/>
                <w:szCs w:val="22"/>
                <w:lang w:eastAsia="en-GB"/>
              </w:rPr>
            </w:pPr>
          </w:p>
        </w:tc>
        <w:tc>
          <w:tcPr>
            <w:tcW w:w="1276" w:type="dxa"/>
            <w:shd w:val="clear" w:color="auto" w:fill="auto"/>
            <w:vAlign w:val="bottom"/>
          </w:tcPr>
          <w:p w14:paraId="75C76577" w14:textId="77777777" w:rsidR="00C4093E" w:rsidRPr="00514C98" w:rsidRDefault="00C4093E" w:rsidP="00C4093E">
            <w:pPr>
              <w:rPr>
                <w:rFonts w:ascii="Calibri" w:hAnsi="Calibri" w:cs="Calibri"/>
                <w:color w:val="000000"/>
                <w:sz w:val="22"/>
                <w:szCs w:val="22"/>
                <w:lang w:eastAsia="en-GB"/>
              </w:rPr>
            </w:pPr>
          </w:p>
        </w:tc>
        <w:tc>
          <w:tcPr>
            <w:tcW w:w="1417" w:type="dxa"/>
            <w:shd w:val="clear" w:color="auto" w:fill="auto"/>
            <w:vAlign w:val="bottom"/>
          </w:tcPr>
          <w:p w14:paraId="7D8C77AB" w14:textId="77777777" w:rsidR="00C4093E" w:rsidRPr="00514C98" w:rsidRDefault="00C4093E" w:rsidP="00C4093E">
            <w:pPr>
              <w:rPr>
                <w:rFonts w:ascii="Calibri" w:hAnsi="Calibri" w:cs="Calibri"/>
                <w:color w:val="9C0006"/>
                <w:sz w:val="22"/>
                <w:szCs w:val="22"/>
                <w:lang w:eastAsia="en-GB"/>
              </w:rPr>
            </w:pPr>
          </w:p>
        </w:tc>
        <w:tc>
          <w:tcPr>
            <w:tcW w:w="1634" w:type="dxa"/>
            <w:shd w:val="clear" w:color="auto" w:fill="auto"/>
            <w:vAlign w:val="bottom"/>
          </w:tcPr>
          <w:p w14:paraId="10D7DBA0" w14:textId="77777777" w:rsidR="00C4093E" w:rsidRPr="00514C98" w:rsidRDefault="00C4093E" w:rsidP="00C4093E">
            <w:pPr>
              <w:rPr>
                <w:rFonts w:ascii="Calibri" w:hAnsi="Calibri" w:cs="Calibri"/>
                <w:color w:val="000000"/>
                <w:sz w:val="22"/>
                <w:szCs w:val="22"/>
                <w:lang w:eastAsia="en-GB"/>
              </w:rPr>
            </w:pPr>
          </w:p>
        </w:tc>
      </w:tr>
      <w:tr w:rsidR="00C4093E" w:rsidRPr="00514C98" w14:paraId="1F5DABDA" w14:textId="77777777" w:rsidTr="00230C3B">
        <w:trPr>
          <w:trHeight w:val="567"/>
        </w:trPr>
        <w:tc>
          <w:tcPr>
            <w:tcW w:w="2520" w:type="dxa"/>
            <w:shd w:val="clear" w:color="auto" w:fill="auto"/>
          </w:tcPr>
          <w:p w14:paraId="67458F79"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Information about local support is made available to young carers and their families, (e.g. young carer noticeboard, school website, intranet, student planners).</w:t>
            </w:r>
          </w:p>
        </w:tc>
        <w:tc>
          <w:tcPr>
            <w:tcW w:w="5360" w:type="dxa"/>
            <w:shd w:val="clear" w:color="auto" w:fill="auto"/>
            <w:vAlign w:val="center"/>
          </w:tcPr>
          <w:p w14:paraId="729E06EC"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Use signposting links shared within the WSA guide in the section titled ‘What support can we signpost families to?’</w:t>
            </w:r>
          </w:p>
          <w:p w14:paraId="337C7024" w14:textId="77777777" w:rsidR="00C4093E" w:rsidRPr="00514C98" w:rsidRDefault="00C4093E" w:rsidP="00C4093E">
            <w:pPr>
              <w:numPr>
                <w:ilvl w:val="0"/>
                <w:numId w:val="5"/>
              </w:numPr>
              <w:rPr>
                <w:rFonts w:ascii="Calibri" w:hAnsi="Calibri" w:cs="Calibri"/>
                <w:sz w:val="22"/>
                <w:szCs w:val="22"/>
                <w:lang w:eastAsia="en-GB"/>
              </w:rPr>
            </w:pPr>
            <w:r w:rsidRPr="00514C98">
              <w:rPr>
                <w:rFonts w:ascii="Calibri" w:hAnsi="Calibri" w:cs="Calibri"/>
                <w:sz w:val="22"/>
                <w:szCs w:val="22"/>
                <w:lang w:eastAsia="en-GB"/>
              </w:rPr>
              <w:t>Share these links in several ways e.g. newsletters, 1-1 conversations, young carers noticeboard, school website, etc</w:t>
            </w:r>
          </w:p>
        </w:tc>
        <w:tc>
          <w:tcPr>
            <w:tcW w:w="1586" w:type="dxa"/>
            <w:shd w:val="clear" w:color="auto" w:fill="auto"/>
            <w:vAlign w:val="bottom"/>
            <w:hideMark/>
          </w:tcPr>
          <w:p w14:paraId="47E6D7D7"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shd w:val="clear" w:color="auto" w:fill="auto"/>
            <w:vAlign w:val="bottom"/>
            <w:hideMark/>
          </w:tcPr>
          <w:p w14:paraId="7DF326DF"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shd w:val="clear" w:color="auto" w:fill="auto"/>
            <w:vAlign w:val="bottom"/>
          </w:tcPr>
          <w:p w14:paraId="74273C0F" w14:textId="77777777" w:rsidR="00C4093E" w:rsidRPr="00514C98" w:rsidRDefault="00C4093E" w:rsidP="00C4093E">
            <w:pPr>
              <w:rPr>
                <w:rFonts w:ascii="Calibri" w:hAnsi="Calibri" w:cs="Calibri"/>
                <w:color w:val="9C0006"/>
                <w:sz w:val="22"/>
                <w:szCs w:val="22"/>
                <w:lang w:eastAsia="en-GB"/>
              </w:rPr>
            </w:pPr>
          </w:p>
        </w:tc>
        <w:tc>
          <w:tcPr>
            <w:tcW w:w="1634" w:type="dxa"/>
            <w:shd w:val="clear" w:color="auto" w:fill="auto"/>
            <w:vAlign w:val="bottom"/>
            <w:hideMark/>
          </w:tcPr>
          <w:p w14:paraId="2037FFD1"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bl>
    <w:p w14:paraId="67968324" w14:textId="77777777" w:rsidR="00C4093E" w:rsidRPr="00514C98" w:rsidRDefault="00C4093E">
      <w:pPr>
        <w:rPr>
          <w:rFonts w:ascii="Calibri" w:hAnsi="Calibri" w:cs="Calibri"/>
          <w:color w:val="000000"/>
          <w:sz w:val="22"/>
          <w:szCs w:val="22"/>
          <w:lang w:eastAsia="en-GB"/>
        </w:rPr>
      </w:pPr>
    </w:p>
    <w:p w14:paraId="1431D7B8" w14:textId="77777777" w:rsidR="00C4093E" w:rsidRPr="00514C98" w:rsidRDefault="00C4093E">
      <w:pPr>
        <w:rPr>
          <w:rFonts w:ascii="Calibri" w:hAnsi="Calibri" w:cs="Calibri"/>
          <w:b/>
          <w:bCs/>
          <w:sz w:val="22"/>
          <w:szCs w:val="22"/>
        </w:rPr>
      </w:pPr>
      <w:r w:rsidRPr="00514C98">
        <w:rPr>
          <w:rFonts w:ascii="Calibri" w:hAnsi="Calibri" w:cs="Calibri"/>
          <w:b/>
          <w:bCs/>
          <w:color w:val="000000"/>
          <w:sz w:val="22"/>
          <w:szCs w:val="22"/>
          <w:lang w:eastAsia="en-GB"/>
        </w:rPr>
        <w:t xml:space="preserve">Curriculum, teaching and </w:t>
      </w:r>
      <w:proofErr w:type="gramStart"/>
      <w:r w:rsidRPr="00514C98">
        <w:rPr>
          <w:rFonts w:ascii="Calibri" w:hAnsi="Calibri" w:cs="Calibri"/>
          <w:b/>
          <w:bCs/>
          <w:color w:val="000000"/>
          <w:sz w:val="22"/>
          <w:szCs w:val="22"/>
          <w:lang w:eastAsia="en-GB"/>
        </w:rPr>
        <w:t>learning</w:t>
      </w:r>
      <w:proofErr w:type="gramEnd"/>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4A49375E"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572D66F0"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03D2EEC4"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4E1E860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0409B16A"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2E7D952"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1388DFE8"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050274D8"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3E1B88E0"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hideMark/>
          </w:tcPr>
          <w:p w14:paraId="75DDF420"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The school teaches an effective RSHE curriculum which covers areas related directly to young carers’ experiences as well as areas which all CYP should be aware of.</w:t>
            </w:r>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5EEB6DCD"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Review curriculum planning across year groups and ensure there is adequate focus on these areas (as referenced in the WSA guide in the section titled ‘What quick curriculum activities can we include?’).</w:t>
            </w:r>
          </w:p>
          <w:p w14:paraId="08E04D2F"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 xml:space="preserve">Ensure teaching about families is delivered in a sensitive way, based on knowledge of CYP and their circumstances. </w:t>
            </w:r>
          </w:p>
          <w:p w14:paraId="1FFDB348"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 xml:space="preserve">Plan in awareness raising and discussions focusing on disability, ill-health and caring as part </w:t>
            </w:r>
            <w:r w:rsidRPr="00514C98">
              <w:rPr>
                <w:rFonts w:ascii="Calibri" w:hAnsi="Calibri" w:cs="Calibri"/>
                <w:sz w:val="22"/>
                <w:szCs w:val="22"/>
              </w:rPr>
              <w:lastRenderedPageBreak/>
              <w:t>of RSHE teaching or assembly / awareness raising sessions.</w:t>
            </w: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2D39544"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lastRenderedPageBreak/>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A122FD0"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56C11DCC"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49A0EFC7"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21DAE895"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hideMark/>
          </w:tcPr>
          <w:p w14:paraId="415EBC36"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High quality resources are used to enhance teaching and learning.</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6A673E5A"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Draw upon resources from Caring Together, Carers Matter, NHS and other trusted sources as referenced in the WSA guide.</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001A0"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B256C" w14:textId="77777777" w:rsidR="00C4093E" w:rsidRPr="00514C98" w:rsidRDefault="00C4093E" w:rsidP="00C4093E">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379951"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901A6A5" w14:textId="77777777" w:rsidR="00C4093E" w:rsidRPr="00514C98" w:rsidRDefault="00C4093E" w:rsidP="00C4093E">
            <w:pPr>
              <w:rPr>
                <w:rFonts w:ascii="Calibri" w:hAnsi="Calibri" w:cs="Calibri"/>
                <w:color w:val="000000"/>
                <w:sz w:val="22"/>
                <w:szCs w:val="22"/>
                <w:lang w:eastAsia="en-GB"/>
              </w:rPr>
            </w:pPr>
          </w:p>
          <w:p w14:paraId="0F62E934" w14:textId="77777777" w:rsidR="00C4093E" w:rsidRPr="00514C98" w:rsidRDefault="00C4093E" w:rsidP="00C4093E">
            <w:pPr>
              <w:rPr>
                <w:rFonts w:ascii="Calibri" w:hAnsi="Calibri" w:cs="Calibri"/>
                <w:color w:val="000000"/>
                <w:sz w:val="22"/>
                <w:szCs w:val="22"/>
                <w:lang w:eastAsia="en-GB"/>
              </w:rPr>
            </w:pPr>
          </w:p>
          <w:p w14:paraId="60991A86" w14:textId="77777777" w:rsidR="00C4093E" w:rsidRPr="00514C98" w:rsidRDefault="00C4093E" w:rsidP="00C4093E">
            <w:pPr>
              <w:rPr>
                <w:rFonts w:ascii="Calibri" w:hAnsi="Calibri" w:cs="Calibri"/>
                <w:color w:val="000000"/>
                <w:sz w:val="22"/>
                <w:szCs w:val="22"/>
                <w:lang w:eastAsia="en-GB"/>
              </w:rPr>
            </w:pPr>
          </w:p>
          <w:p w14:paraId="6C9B6E14" w14:textId="77777777" w:rsidR="00C4093E" w:rsidRPr="00514C98" w:rsidRDefault="00C4093E" w:rsidP="00C4093E">
            <w:pPr>
              <w:rPr>
                <w:rFonts w:ascii="Calibri" w:hAnsi="Calibri" w:cs="Calibri"/>
                <w:color w:val="000000"/>
                <w:sz w:val="22"/>
                <w:szCs w:val="22"/>
                <w:lang w:eastAsia="en-GB"/>
              </w:rPr>
            </w:pPr>
          </w:p>
        </w:tc>
      </w:tr>
    </w:tbl>
    <w:p w14:paraId="66196495" w14:textId="77777777" w:rsidR="00C4093E" w:rsidRPr="00514C98" w:rsidRDefault="00C4093E" w:rsidP="00C4093E">
      <w:pPr>
        <w:rPr>
          <w:rFonts w:ascii="Calibri" w:hAnsi="Calibri" w:cs="Calibri"/>
          <w:color w:val="000000"/>
          <w:sz w:val="22"/>
          <w:szCs w:val="22"/>
          <w:lang w:eastAsia="en-GB"/>
        </w:rPr>
      </w:pPr>
    </w:p>
    <w:p w14:paraId="77349AC4" w14:textId="77777777" w:rsidR="00C4093E" w:rsidRPr="00514C98" w:rsidRDefault="00C4093E">
      <w:pPr>
        <w:rPr>
          <w:rFonts w:ascii="Calibri" w:hAnsi="Calibri" w:cs="Calibri"/>
          <w:b/>
          <w:bCs/>
          <w:color w:val="000000"/>
          <w:sz w:val="22"/>
          <w:szCs w:val="22"/>
          <w:lang w:eastAsia="en-GB"/>
        </w:rPr>
      </w:pPr>
      <w:r w:rsidRPr="00514C98">
        <w:rPr>
          <w:rFonts w:ascii="Calibri" w:hAnsi="Calibri" w:cs="Calibri"/>
          <w:b/>
          <w:bCs/>
          <w:color w:val="000000"/>
          <w:sz w:val="22"/>
          <w:szCs w:val="22"/>
          <w:lang w:eastAsia="en-GB"/>
        </w:rPr>
        <w:t>Staff CPD</w:t>
      </w:r>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6623A0A0" w14:textId="77777777" w:rsidTr="00230C3B">
        <w:trPr>
          <w:trHeight w:val="1283"/>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38224DF6"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17159A7B" w14:textId="77777777" w:rsidR="00C4093E" w:rsidRPr="00514C98" w:rsidRDefault="00C4093E" w:rsidP="00C4093E">
            <w:pPr>
              <w:rPr>
                <w:rFonts w:ascii="Calibri" w:hAnsi="Calibri" w:cs="Calibri"/>
                <w:sz w:val="22"/>
                <w:szCs w:val="22"/>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32D4186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0DBA1333"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367F39D5"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49DA83F5"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5F053734"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3DF6C8F0" w14:textId="77777777" w:rsidTr="00C4093E">
        <w:trPr>
          <w:trHeight w:val="1612"/>
        </w:trPr>
        <w:tc>
          <w:tcPr>
            <w:tcW w:w="2520" w:type="dxa"/>
            <w:tcBorders>
              <w:top w:val="single" w:sz="8" w:space="0" w:color="auto"/>
              <w:left w:val="single" w:sz="8" w:space="0" w:color="auto"/>
              <w:bottom w:val="single" w:sz="4" w:space="0" w:color="auto"/>
              <w:right w:val="single" w:sz="4" w:space="0" w:color="auto"/>
            </w:tcBorders>
            <w:shd w:val="clear" w:color="auto" w:fill="auto"/>
            <w:hideMark/>
          </w:tcPr>
          <w:p w14:paraId="7FD6190D"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All staff have accessed awareness raising sessions on young carers and are provided with regular CPD opportunities as relevant.</w:t>
            </w:r>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538BFC63" w14:textId="6507D6C6" w:rsidR="00C4093E" w:rsidRPr="00514C98" w:rsidRDefault="00C4093E" w:rsidP="00C4093E">
            <w:pPr>
              <w:numPr>
                <w:ilvl w:val="0"/>
                <w:numId w:val="14"/>
              </w:numPr>
              <w:rPr>
                <w:rFonts w:ascii="Calibri" w:hAnsi="Calibri" w:cs="Calibri"/>
                <w:sz w:val="22"/>
                <w:szCs w:val="22"/>
              </w:rPr>
            </w:pPr>
            <w:r w:rsidRPr="00514C98">
              <w:rPr>
                <w:rFonts w:ascii="Calibri" w:hAnsi="Calibri" w:cs="Calibri"/>
                <w:sz w:val="22"/>
                <w:szCs w:val="22"/>
              </w:rPr>
              <w:t xml:space="preserve">Review staff knowledge and skills considering the Staff CPD links in the WSA guide (in the section titled ‘How can we support staff awareness, confidence and skills?’) </w:t>
            </w:r>
            <w:r w:rsidRPr="00514C98">
              <w:rPr>
                <w:rFonts w:ascii="Calibri" w:hAnsi="Calibri" w:cs="Calibri"/>
                <w:sz w:val="22"/>
                <w:szCs w:val="22"/>
                <w:lang w:eastAsia="en-GB"/>
              </w:rPr>
              <w:t xml:space="preserve">and the </w:t>
            </w:r>
            <w:hyperlink r:id="rId27" w:history="1">
              <w:r w:rsidRPr="00723559">
                <w:rPr>
                  <w:rStyle w:val="Hyperlink"/>
                  <w:rFonts w:ascii="Calibri" w:hAnsi="Calibri" w:cs="Calibri"/>
                  <w:sz w:val="22"/>
                  <w:szCs w:val="22"/>
                  <w:lang w:eastAsia="en-GB"/>
                </w:rPr>
                <w:t>staff survey from Carers Matter</w:t>
              </w:r>
            </w:hyperlink>
            <w:r w:rsidRPr="00514C98">
              <w:rPr>
                <w:rFonts w:ascii="Calibri" w:hAnsi="Calibri" w:cs="Calibri"/>
                <w:sz w:val="22"/>
                <w:szCs w:val="22"/>
                <w:lang w:eastAsia="en-GB"/>
              </w:rPr>
              <w:t xml:space="preserve"> </w:t>
            </w:r>
            <w:r w:rsidRPr="00723559">
              <w:rPr>
                <w:rFonts w:ascii="Calibri" w:hAnsi="Calibri" w:cs="Calibri"/>
                <w:sz w:val="22"/>
                <w:szCs w:val="22"/>
              </w:rPr>
              <w:t>(Step 2 – Tool 6).</w:t>
            </w:r>
          </w:p>
          <w:p w14:paraId="3C5E34C3" w14:textId="01FE694F" w:rsidR="00C4093E" w:rsidRPr="00514C98" w:rsidRDefault="00C4093E" w:rsidP="00C4093E">
            <w:pPr>
              <w:numPr>
                <w:ilvl w:val="0"/>
                <w:numId w:val="14"/>
              </w:numPr>
              <w:rPr>
                <w:rFonts w:ascii="Calibri" w:hAnsi="Calibri" w:cs="Calibri"/>
                <w:sz w:val="22"/>
                <w:szCs w:val="22"/>
                <w:lang w:eastAsia="en-GB"/>
              </w:rPr>
            </w:pPr>
            <w:r w:rsidRPr="00723559">
              <w:rPr>
                <w:rFonts w:ascii="Calibri" w:hAnsi="Calibri" w:cs="Calibri"/>
                <w:sz w:val="22"/>
                <w:szCs w:val="22"/>
              </w:rPr>
              <w:t xml:space="preserve">Contact Caring Together </w:t>
            </w:r>
            <w:r w:rsidRPr="00514C98">
              <w:rPr>
                <w:rFonts w:ascii="Calibri" w:hAnsi="Calibri" w:cs="Calibri"/>
                <w:sz w:val="22"/>
                <w:szCs w:val="22"/>
              </w:rPr>
              <w:t>to book in a free</w:t>
            </w:r>
            <w:r w:rsidRPr="00514C98">
              <w:rPr>
                <w:rFonts w:ascii="Calibri" w:eastAsia="Calibri" w:hAnsi="Calibri" w:cs="Calibri"/>
                <w:sz w:val="22"/>
                <w:szCs w:val="22"/>
              </w:rPr>
              <w:t xml:space="preserve"> awareness-raising sessions for staf</w:t>
            </w:r>
            <w:r w:rsidRPr="00514C98">
              <w:rPr>
                <w:rFonts w:ascii="Calibri" w:hAnsi="Calibri" w:cs="Calibri"/>
                <w:sz w:val="22"/>
                <w:szCs w:val="22"/>
              </w:rPr>
              <w:t xml:space="preserve">f </w:t>
            </w:r>
            <w:hyperlink r:id="rId28" w:history="1">
              <w:r w:rsidR="00723559" w:rsidRPr="006E1325">
                <w:rPr>
                  <w:rStyle w:val="Hyperlink"/>
                  <w:rFonts w:ascii="Calibri" w:eastAsia="Calibri" w:hAnsi="Calibri" w:cs="Calibri"/>
                  <w:sz w:val="22"/>
                  <w:szCs w:val="22"/>
                </w:rPr>
                <w:t>Carerfriendlytick@caringtogether.org.</w:t>
              </w:r>
            </w:hyperlink>
          </w:p>
          <w:p w14:paraId="051AEBAB"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All staff access CPD content via the links included in the WSA guide.</w:t>
            </w:r>
          </w:p>
          <w:p w14:paraId="74CFB5E4"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Ensure this is part of your induction process for new staff.</w:t>
            </w: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F81E390"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503EF58"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5301C940"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069284A1"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093BF147" w14:textId="77777777" w:rsidTr="00C4093E">
        <w:trPr>
          <w:trHeight w:val="1739"/>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3F877EB9" w14:textId="77777777" w:rsidR="00C4093E" w:rsidRPr="00514C98" w:rsidRDefault="00C4093E" w:rsidP="00C4093E">
            <w:pPr>
              <w:rPr>
                <w:rFonts w:ascii="Calibri" w:hAnsi="Calibri" w:cs="Calibri"/>
                <w:sz w:val="22"/>
                <w:szCs w:val="22"/>
              </w:rPr>
            </w:pPr>
            <w:r w:rsidRPr="00514C98">
              <w:rPr>
                <w:rFonts w:ascii="Calibri" w:hAnsi="Calibri" w:cs="Calibri"/>
                <w:sz w:val="22"/>
                <w:szCs w:val="22"/>
              </w:rPr>
              <w:t xml:space="preserve">All staff receive up to date safeguarding training and are aware of how this links to their role in supporting young carers. </w:t>
            </w:r>
          </w:p>
          <w:p w14:paraId="4C154963" w14:textId="77777777" w:rsidR="00C4093E" w:rsidRPr="00514C98" w:rsidRDefault="00C4093E" w:rsidP="00C4093E">
            <w:pPr>
              <w:rPr>
                <w:rFonts w:ascii="Calibri" w:hAnsi="Calibri" w:cs="Calibri"/>
                <w:sz w:val="22"/>
                <w:szCs w:val="22"/>
              </w:rPr>
            </w:pPr>
          </w:p>
          <w:p w14:paraId="67AD2E0F" w14:textId="77777777" w:rsidR="00C4093E" w:rsidRPr="00514C98" w:rsidRDefault="00C4093E" w:rsidP="00C4093E">
            <w:pPr>
              <w:rPr>
                <w:rFonts w:ascii="Calibri" w:hAnsi="Calibri" w:cs="Calibri"/>
                <w:sz w:val="22"/>
                <w:szCs w:val="22"/>
              </w:rPr>
            </w:pPr>
          </w:p>
          <w:p w14:paraId="79CCE025" w14:textId="77777777" w:rsidR="00C4093E" w:rsidRPr="00514C98" w:rsidRDefault="00C4093E" w:rsidP="00C4093E">
            <w:pPr>
              <w:rPr>
                <w:rFonts w:ascii="Calibri" w:hAnsi="Calibri" w:cs="Calibri"/>
                <w:i/>
                <w:iCs/>
                <w:sz w:val="22"/>
                <w:szCs w:val="22"/>
                <w:lang w:eastAsia="en-GB"/>
              </w:rPr>
            </w:pPr>
            <w:r w:rsidRPr="00514C98">
              <w:rPr>
                <w:rFonts w:ascii="Calibri" w:hAnsi="Calibri" w:cs="Calibri"/>
                <w:i/>
                <w:iCs/>
                <w:sz w:val="22"/>
                <w:szCs w:val="22"/>
              </w:rPr>
              <w:lastRenderedPageBreak/>
              <w:t>Children’s welfare should be promoted and safeguarded by working towards the prevention of any child undertaking inappropriate levels of care and responsibility for any family member.</w:t>
            </w:r>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43BFDE75"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lastRenderedPageBreak/>
              <w:t>Refer to guidance in ‘How can we support staff awareness, confidence and skills?’ section of WSA guide.</w:t>
            </w:r>
          </w:p>
          <w:p w14:paraId="32C60173"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DSL to ensure safeguarding training is up to date.</w:t>
            </w:r>
          </w:p>
          <w:p w14:paraId="71327589"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 xml:space="preserve">Ensure staff understand the possible impact of caring on a CYP’s welfare. </w:t>
            </w:r>
          </w:p>
          <w:p w14:paraId="37D40407"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rPr>
              <w:t>Follow a multi-agency approach to supporting families.</w:t>
            </w:r>
          </w:p>
          <w:p w14:paraId="5BAB52BD" w14:textId="77777777" w:rsidR="00C4093E" w:rsidRPr="00514C98" w:rsidRDefault="00C4093E" w:rsidP="00C4093E">
            <w:pPr>
              <w:rPr>
                <w:rFonts w:ascii="Calibri" w:hAnsi="Calibri" w:cs="Calibri"/>
                <w:sz w:val="22"/>
                <w:szCs w:val="22"/>
                <w:lang w:eastAsia="en-GB"/>
              </w:rPr>
            </w:pP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tcPr>
          <w:p w14:paraId="56920077" w14:textId="77777777" w:rsidR="00C4093E" w:rsidRPr="00514C98" w:rsidRDefault="00C4093E" w:rsidP="00C4093E">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tcPr>
          <w:p w14:paraId="3A28ACF9" w14:textId="77777777" w:rsidR="00C4093E" w:rsidRPr="00514C98" w:rsidRDefault="00C4093E" w:rsidP="00C4093E">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45809AD5"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tcPr>
          <w:p w14:paraId="71C0B711" w14:textId="77777777" w:rsidR="00C4093E" w:rsidRPr="00514C98" w:rsidRDefault="00C4093E" w:rsidP="00C4093E">
            <w:pPr>
              <w:rPr>
                <w:rFonts w:ascii="Calibri" w:hAnsi="Calibri" w:cs="Calibri"/>
                <w:color w:val="000000"/>
                <w:sz w:val="22"/>
                <w:szCs w:val="22"/>
                <w:lang w:eastAsia="en-GB"/>
              </w:rPr>
            </w:pPr>
          </w:p>
        </w:tc>
      </w:tr>
      <w:tr w:rsidR="00C4093E" w:rsidRPr="00514C98" w14:paraId="2DAFD3D0"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hideMark/>
          </w:tcPr>
          <w:p w14:paraId="5BA3EC0F"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rPr>
              <w:t>Ensure needs of young carers are considered across all other relevant training e.g. anti-bullying and content is contextualised as necessary.</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3AA3EF4A"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Review relevant training and ensure young carers are included as appropriate.</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FBCA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62E0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670EC68"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52A2328"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5C93730C" w14:textId="77777777" w:rsidR="00C4093E" w:rsidRPr="00514C98" w:rsidRDefault="00C4093E" w:rsidP="00C4093E">
            <w:pPr>
              <w:rPr>
                <w:rFonts w:ascii="Calibri" w:hAnsi="Calibri" w:cs="Calibri"/>
                <w:color w:val="000000"/>
                <w:sz w:val="22"/>
                <w:szCs w:val="22"/>
                <w:lang w:eastAsia="en-GB"/>
              </w:rPr>
            </w:pPr>
          </w:p>
          <w:p w14:paraId="1FB17212" w14:textId="77777777" w:rsidR="00C4093E" w:rsidRPr="00514C98" w:rsidRDefault="00C4093E" w:rsidP="00C4093E">
            <w:pPr>
              <w:rPr>
                <w:rFonts w:ascii="Calibri" w:hAnsi="Calibri" w:cs="Calibri"/>
                <w:color w:val="000000"/>
                <w:sz w:val="22"/>
                <w:szCs w:val="22"/>
                <w:lang w:eastAsia="en-GB"/>
              </w:rPr>
            </w:pPr>
          </w:p>
          <w:p w14:paraId="7571E6CA" w14:textId="77777777" w:rsidR="00C4093E" w:rsidRPr="00514C98" w:rsidRDefault="00C4093E" w:rsidP="00C4093E">
            <w:pPr>
              <w:rPr>
                <w:rFonts w:ascii="Calibri" w:hAnsi="Calibri" w:cs="Calibri"/>
                <w:color w:val="000000"/>
                <w:sz w:val="22"/>
                <w:szCs w:val="22"/>
                <w:lang w:eastAsia="en-GB"/>
              </w:rPr>
            </w:pPr>
          </w:p>
        </w:tc>
      </w:tr>
    </w:tbl>
    <w:p w14:paraId="4D5D92ED" w14:textId="77777777" w:rsidR="00C4093E" w:rsidRPr="00514C98" w:rsidRDefault="00C4093E">
      <w:pPr>
        <w:rPr>
          <w:rFonts w:ascii="Calibri" w:hAnsi="Calibri" w:cs="Calibri"/>
          <w:color w:val="000000"/>
          <w:sz w:val="22"/>
          <w:szCs w:val="22"/>
          <w:lang w:eastAsia="en-GB"/>
        </w:rPr>
      </w:pPr>
    </w:p>
    <w:p w14:paraId="19DA6910" w14:textId="77777777" w:rsidR="00C4093E" w:rsidRPr="00514C98" w:rsidRDefault="00C4093E">
      <w:pPr>
        <w:rPr>
          <w:rFonts w:ascii="Calibri" w:hAnsi="Calibri" w:cs="Calibri"/>
          <w:b/>
          <w:bCs/>
          <w:sz w:val="22"/>
          <w:szCs w:val="22"/>
        </w:rPr>
      </w:pPr>
      <w:r w:rsidRPr="00514C98">
        <w:rPr>
          <w:rFonts w:ascii="Calibri" w:hAnsi="Calibri" w:cs="Calibri"/>
          <w:b/>
          <w:bCs/>
          <w:color w:val="000000"/>
          <w:sz w:val="22"/>
          <w:szCs w:val="22"/>
          <w:lang w:eastAsia="en-GB"/>
        </w:rPr>
        <w:t xml:space="preserve">Assessment, recording and </w:t>
      </w:r>
      <w:proofErr w:type="gramStart"/>
      <w:r w:rsidRPr="00514C98">
        <w:rPr>
          <w:rFonts w:ascii="Calibri" w:hAnsi="Calibri" w:cs="Calibri"/>
          <w:b/>
          <w:bCs/>
          <w:color w:val="000000"/>
          <w:sz w:val="22"/>
          <w:szCs w:val="22"/>
          <w:lang w:eastAsia="en-GB"/>
        </w:rPr>
        <w:t>reporting</w:t>
      </w:r>
      <w:proofErr w:type="gramEnd"/>
    </w:p>
    <w:tbl>
      <w:tblPr>
        <w:tblW w:w="13793" w:type="dxa"/>
        <w:tblInd w:w="108" w:type="dxa"/>
        <w:tblLook w:val="0480" w:firstRow="0" w:lastRow="0" w:firstColumn="1" w:lastColumn="0" w:noHBand="0" w:noVBand="1"/>
      </w:tblPr>
      <w:tblGrid>
        <w:gridCol w:w="2520"/>
        <w:gridCol w:w="5360"/>
        <w:gridCol w:w="1586"/>
        <w:gridCol w:w="1276"/>
        <w:gridCol w:w="1417"/>
        <w:gridCol w:w="1634"/>
      </w:tblGrid>
      <w:tr w:rsidR="00C4093E" w:rsidRPr="00514C98" w14:paraId="06408339"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tcPr>
          <w:p w14:paraId="6AFD51EB"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are we aiming for?</w:t>
            </w:r>
          </w:p>
        </w:tc>
        <w:tc>
          <w:tcPr>
            <w:tcW w:w="5360" w:type="dxa"/>
            <w:tcBorders>
              <w:top w:val="single" w:sz="8" w:space="0" w:color="auto"/>
              <w:left w:val="single" w:sz="4" w:space="0" w:color="auto"/>
              <w:bottom w:val="single" w:sz="4" w:space="0" w:color="auto"/>
              <w:right w:val="single" w:sz="4" w:space="0" w:color="auto"/>
            </w:tcBorders>
            <w:shd w:val="clear" w:color="auto" w:fill="auto"/>
          </w:tcPr>
          <w:p w14:paraId="133C8CAD" w14:textId="77777777" w:rsidR="00C4093E" w:rsidRPr="00514C98" w:rsidRDefault="00C4093E" w:rsidP="00C4093E">
            <w:pPr>
              <w:rPr>
                <w:rFonts w:ascii="Calibri" w:hAnsi="Calibri" w:cs="Calibri"/>
                <w:sz w:val="22"/>
                <w:szCs w:val="22"/>
                <w:lang w:eastAsia="en-GB"/>
              </w:rPr>
            </w:pPr>
            <w:r w:rsidRPr="00514C98">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14ED7655"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74E1582B"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40059CB" w14:textId="77777777" w:rsidR="00C4093E" w:rsidRPr="00514C98" w:rsidRDefault="00C4093E" w:rsidP="00C4093E">
            <w:pPr>
              <w:rPr>
                <w:rFonts w:ascii="Calibri" w:hAnsi="Calibri" w:cs="Calibri"/>
                <w:b/>
                <w:bCs/>
                <w:sz w:val="22"/>
                <w:szCs w:val="22"/>
                <w:lang w:eastAsia="en-GB"/>
              </w:rPr>
            </w:pPr>
            <w:r w:rsidRPr="00514C98">
              <w:rPr>
                <w:rFonts w:ascii="Calibri" w:hAnsi="Calibri" w:cs="Calibri"/>
                <w:b/>
                <w:bCs/>
                <w:sz w:val="22"/>
                <w:szCs w:val="22"/>
                <w:lang w:eastAsia="en-GB"/>
              </w:rPr>
              <w:t>Progress</w:t>
            </w:r>
          </w:p>
          <w:p w14:paraId="1C817114" w14:textId="77777777" w:rsidR="00C4093E" w:rsidRPr="00514C98" w:rsidRDefault="00C4093E" w:rsidP="00C4093E">
            <w:pPr>
              <w:rPr>
                <w:rFonts w:ascii="Calibri" w:hAnsi="Calibri" w:cs="Calibri"/>
                <w:color w:val="9C0006"/>
                <w:sz w:val="22"/>
                <w:szCs w:val="22"/>
                <w:lang w:eastAsia="en-GB"/>
              </w:rPr>
            </w:pPr>
            <w:r w:rsidRPr="00514C98">
              <w:rPr>
                <w:rFonts w:ascii="Calibri" w:hAnsi="Calibri" w:cs="Calibri"/>
                <w:i/>
                <w:iCs/>
                <w:sz w:val="22"/>
                <w:szCs w:val="22"/>
                <w:lang w:eastAsia="en-GB"/>
              </w:rPr>
              <w:t>(not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2CDBC5D0"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b/>
                <w:bCs/>
                <w:sz w:val="22"/>
                <w:szCs w:val="22"/>
                <w:lang w:eastAsia="en-GB"/>
              </w:rPr>
              <w:t>NOTES</w:t>
            </w:r>
          </w:p>
        </w:tc>
      </w:tr>
      <w:tr w:rsidR="00C4093E" w:rsidRPr="00514C98" w14:paraId="78ADC93F" w14:textId="77777777" w:rsidTr="00C4093E">
        <w:trPr>
          <w:trHeight w:val="567"/>
        </w:trPr>
        <w:tc>
          <w:tcPr>
            <w:tcW w:w="2520" w:type="dxa"/>
            <w:tcBorders>
              <w:top w:val="single" w:sz="8" w:space="0" w:color="auto"/>
              <w:left w:val="single" w:sz="8" w:space="0" w:color="auto"/>
              <w:bottom w:val="single" w:sz="4" w:space="0" w:color="auto"/>
              <w:right w:val="single" w:sz="4" w:space="0" w:color="auto"/>
            </w:tcBorders>
            <w:shd w:val="clear" w:color="auto" w:fill="auto"/>
            <w:vAlign w:val="center"/>
          </w:tcPr>
          <w:p w14:paraId="73F6E032"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Young carers are correctly identified on the school census return.</w:t>
            </w:r>
          </w:p>
          <w:p w14:paraId="6103CABC" w14:textId="77777777" w:rsidR="00C4093E" w:rsidRPr="00514C98" w:rsidRDefault="00C4093E" w:rsidP="00C4093E">
            <w:pPr>
              <w:rPr>
                <w:rFonts w:ascii="Calibri" w:hAnsi="Calibri" w:cs="Calibri"/>
                <w:sz w:val="22"/>
                <w:szCs w:val="22"/>
                <w:lang w:eastAsia="en-GB"/>
              </w:rPr>
            </w:pPr>
          </w:p>
          <w:p w14:paraId="69856FC7" w14:textId="77777777" w:rsidR="00C4093E" w:rsidRPr="00514C98" w:rsidRDefault="00C4093E" w:rsidP="00C4093E">
            <w:pPr>
              <w:rPr>
                <w:rFonts w:ascii="Calibri" w:hAnsi="Calibri" w:cs="Calibri"/>
                <w:sz w:val="22"/>
                <w:szCs w:val="22"/>
                <w:lang w:eastAsia="en-GB"/>
              </w:rPr>
            </w:pPr>
          </w:p>
          <w:p w14:paraId="3F1E0B32" w14:textId="77777777" w:rsidR="00C4093E" w:rsidRPr="00514C98" w:rsidRDefault="00C4093E" w:rsidP="00C4093E">
            <w:pPr>
              <w:rPr>
                <w:rFonts w:ascii="Calibri" w:hAnsi="Calibri" w:cs="Calibri"/>
                <w:sz w:val="22"/>
                <w:szCs w:val="22"/>
                <w:lang w:eastAsia="en-GB"/>
              </w:rPr>
            </w:pPr>
          </w:p>
          <w:p w14:paraId="7EA05833" w14:textId="77777777" w:rsidR="00C4093E" w:rsidRPr="00514C98" w:rsidRDefault="00C4093E" w:rsidP="00C4093E">
            <w:pPr>
              <w:rPr>
                <w:rFonts w:ascii="Calibri" w:hAnsi="Calibri" w:cs="Calibri"/>
                <w:sz w:val="22"/>
                <w:szCs w:val="22"/>
                <w:lang w:eastAsia="en-GB"/>
              </w:rPr>
            </w:pPr>
            <w:r w:rsidRPr="00514C98">
              <w:rPr>
                <w:rFonts w:ascii="Calibri" w:hAnsi="Calibri" w:cs="Calibri"/>
                <w:i/>
                <w:iCs/>
                <w:sz w:val="22"/>
                <w:szCs w:val="22"/>
                <w:lang w:eastAsia="en-GB"/>
              </w:rPr>
              <w:t>From spring 2023, young carers are included on the January school census return.</w:t>
            </w:r>
            <w:r w:rsidRPr="00514C98">
              <w:rPr>
                <w:rFonts w:ascii="Calibri" w:eastAsia="Calibri" w:hAnsi="Calibri" w:cs="Calibri"/>
                <w:kern w:val="2"/>
                <w:sz w:val="22"/>
                <w:szCs w:val="22"/>
              </w:rPr>
              <w:t xml:space="preserve"> </w:t>
            </w:r>
            <w:r w:rsidRPr="00514C98">
              <w:rPr>
                <w:rFonts w:ascii="Calibri" w:eastAsia="Calibri" w:hAnsi="Calibri" w:cs="Calibri"/>
                <w:i/>
                <w:iCs/>
                <w:kern w:val="2"/>
                <w:sz w:val="22"/>
                <w:szCs w:val="22"/>
              </w:rPr>
              <w:t xml:space="preserve">Find out more information </w:t>
            </w:r>
            <w:hyperlink r:id="rId29" w:history="1">
              <w:r w:rsidRPr="00514C98">
                <w:rPr>
                  <w:rFonts w:ascii="Calibri" w:eastAsia="Calibri" w:hAnsi="Calibri" w:cs="Calibri"/>
                  <w:i/>
                  <w:iCs/>
                  <w:color w:val="0563C1"/>
                  <w:kern w:val="2"/>
                  <w:sz w:val="22"/>
                  <w:szCs w:val="22"/>
                  <w:u w:val="single"/>
                </w:rPr>
                <w:t>here.</w:t>
              </w:r>
            </w:hyperlink>
          </w:p>
        </w:tc>
        <w:tc>
          <w:tcPr>
            <w:tcW w:w="5360" w:type="dxa"/>
            <w:tcBorders>
              <w:top w:val="single" w:sz="8" w:space="0" w:color="auto"/>
              <w:left w:val="single" w:sz="4" w:space="0" w:color="auto"/>
              <w:bottom w:val="single" w:sz="4" w:space="0" w:color="auto"/>
              <w:right w:val="single" w:sz="4" w:space="0" w:color="auto"/>
            </w:tcBorders>
            <w:shd w:val="clear" w:color="auto" w:fill="auto"/>
            <w:vAlign w:val="center"/>
          </w:tcPr>
          <w:p w14:paraId="686490F7"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 xml:space="preserve">Review current number of young carers in your school and your current census data and consider if it is accurate. </w:t>
            </w:r>
          </w:p>
          <w:p w14:paraId="751A380E"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Adapt as necessary.</w:t>
            </w:r>
          </w:p>
          <w:p w14:paraId="09E5799C" w14:textId="77777777" w:rsidR="00C4093E" w:rsidRPr="00514C98" w:rsidRDefault="00C4093E" w:rsidP="00C4093E">
            <w:pPr>
              <w:ind w:left="720"/>
              <w:rPr>
                <w:rFonts w:ascii="Calibri" w:hAnsi="Calibri" w:cs="Calibri"/>
                <w:sz w:val="22"/>
                <w:szCs w:val="22"/>
                <w:lang w:eastAsia="en-GB"/>
              </w:rPr>
            </w:pPr>
          </w:p>
        </w:tc>
        <w:tc>
          <w:tcPr>
            <w:tcW w:w="15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3770759"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861CB95"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p w14:paraId="6ACBDC55" w14:textId="77777777" w:rsidR="00C4093E" w:rsidRPr="00514C98" w:rsidRDefault="00C4093E" w:rsidP="00C4093E">
            <w:pPr>
              <w:rPr>
                <w:rFonts w:ascii="Calibri" w:hAnsi="Calibri" w:cs="Calibri"/>
                <w:color w:val="000000"/>
                <w:sz w:val="22"/>
                <w:szCs w:val="22"/>
                <w:lang w:eastAsia="en-GB"/>
              </w:rPr>
            </w:pPr>
          </w:p>
          <w:p w14:paraId="29D0947A" w14:textId="77777777" w:rsidR="00C4093E" w:rsidRPr="00514C98" w:rsidRDefault="00C4093E" w:rsidP="00C4093E">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tcPr>
          <w:p w14:paraId="41DCDFDE"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51850F6E" w14:textId="77777777" w:rsidR="00C4093E" w:rsidRPr="00514C98" w:rsidRDefault="00C4093E" w:rsidP="00C4093E">
            <w:pPr>
              <w:rPr>
                <w:rFonts w:ascii="Calibri" w:hAnsi="Calibri" w:cs="Calibri"/>
                <w:color w:val="000000"/>
                <w:sz w:val="22"/>
                <w:szCs w:val="22"/>
                <w:lang w:eastAsia="en-GB"/>
              </w:rPr>
            </w:pPr>
            <w:r w:rsidRPr="00514C98">
              <w:rPr>
                <w:rFonts w:ascii="Calibri" w:hAnsi="Calibri" w:cs="Calibri"/>
                <w:color w:val="000000"/>
                <w:sz w:val="22"/>
                <w:szCs w:val="22"/>
                <w:lang w:eastAsia="en-GB"/>
              </w:rPr>
              <w:t> </w:t>
            </w:r>
          </w:p>
        </w:tc>
      </w:tr>
      <w:tr w:rsidR="00C4093E" w:rsidRPr="00514C98" w14:paraId="04BDA42A"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vAlign w:val="center"/>
          </w:tcPr>
          <w:p w14:paraId="3E0E715E"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lastRenderedPageBreak/>
              <w:t>Enrolment process aids identification of young carers and their families.</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4B200A2D"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 xml:space="preserve">The enrolment process aids identification of parent(s), siblings or family members who have disabilities or other long-term physical or mental health conditions </w:t>
            </w:r>
            <w:proofErr w:type="gramStart"/>
            <w:r w:rsidRPr="00514C98">
              <w:rPr>
                <w:rFonts w:ascii="Calibri" w:hAnsi="Calibri" w:cs="Calibri"/>
                <w:sz w:val="22"/>
                <w:szCs w:val="22"/>
                <w:lang w:eastAsia="en-GB"/>
              </w:rPr>
              <w:t>in order to</w:t>
            </w:r>
            <w:proofErr w:type="gramEnd"/>
            <w:r w:rsidRPr="00514C98">
              <w:rPr>
                <w:rFonts w:ascii="Calibri" w:hAnsi="Calibri" w:cs="Calibri"/>
                <w:sz w:val="22"/>
                <w:szCs w:val="22"/>
                <w:lang w:eastAsia="en-GB"/>
              </w:rPr>
              <w:t xml:space="preserve"> identify potential young carers. </w:t>
            </w:r>
          </w:p>
          <w:p w14:paraId="273330D3"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Where EAL is an additional need, independent interpretation (Language Line/ INTRAN) is used at enrolment sessions to ensure clarity of information.</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71E4C546"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70F83A"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p w14:paraId="38EFB531" w14:textId="77777777" w:rsidR="00C4093E" w:rsidRPr="00514C98" w:rsidRDefault="00C4093E" w:rsidP="00C4093E">
            <w:pPr>
              <w:rPr>
                <w:rFonts w:ascii="Calibri" w:hAnsi="Calibri" w:cs="Calibri"/>
                <w:sz w:val="22"/>
                <w:szCs w:val="22"/>
                <w:lang w:eastAsia="en-GB"/>
              </w:rPr>
            </w:pPr>
          </w:p>
          <w:p w14:paraId="5F06F6D6" w14:textId="77777777" w:rsidR="00C4093E" w:rsidRPr="00514C98" w:rsidRDefault="00C4093E" w:rsidP="00C4093E">
            <w:pPr>
              <w:rPr>
                <w:rFonts w:ascii="Calibri" w:hAnsi="Calibri" w:cs="Calibri"/>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9384802"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hideMark/>
          </w:tcPr>
          <w:p w14:paraId="6F2F4D84"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w:t>
            </w:r>
          </w:p>
        </w:tc>
      </w:tr>
      <w:tr w:rsidR="00C4093E" w:rsidRPr="00514C98" w14:paraId="770EA438" w14:textId="77777777" w:rsidTr="00C4093E">
        <w:trPr>
          <w:trHeight w:val="567"/>
        </w:trPr>
        <w:tc>
          <w:tcPr>
            <w:tcW w:w="2520" w:type="dxa"/>
            <w:tcBorders>
              <w:top w:val="single" w:sz="4" w:space="0" w:color="auto"/>
              <w:left w:val="single" w:sz="8" w:space="0" w:color="auto"/>
              <w:bottom w:val="single" w:sz="4" w:space="0" w:color="auto"/>
              <w:right w:val="single" w:sz="4" w:space="0" w:color="auto"/>
            </w:tcBorders>
            <w:shd w:val="clear" w:color="auto" w:fill="auto"/>
            <w:vAlign w:val="center"/>
          </w:tcPr>
          <w:p w14:paraId="7A4F7F40" w14:textId="77777777" w:rsidR="00C4093E" w:rsidRPr="00514C98" w:rsidRDefault="00C4093E" w:rsidP="00C4093E">
            <w:pPr>
              <w:rPr>
                <w:rFonts w:ascii="Calibri" w:hAnsi="Calibri" w:cs="Calibri"/>
                <w:sz w:val="22"/>
                <w:szCs w:val="22"/>
                <w:lang w:eastAsia="en-GB"/>
              </w:rPr>
            </w:pPr>
            <w:r w:rsidRPr="00514C98">
              <w:rPr>
                <w:rFonts w:ascii="Calibri" w:hAnsi="Calibri" w:cs="Calibri"/>
                <w:sz w:val="22"/>
                <w:szCs w:val="22"/>
                <w:lang w:eastAsia="en-GB"/>
              </w:rPr>
              <w:t xml:space="preserve">Progress, </w:t>
            </w:r>
            <w:proofErr w:type="gramStart"/>
            <w:r w:rsidRPr="00514C98">
              <w:rPr>
                <w:rFonts w:ascii="Calibri" w:hAnsi="Calibri" w:cs="Calibri"/>
                <w:sz w:val="22"/>
                <w:szCs w:val="22"/>
                <w:lang w:eastAsia="en-GB"/>
              </w:rPr>
              <w:t>attendance</w:t>
            </w:r>
            <w:proofErr w:type="gramEnd"/>
            <w:r w:rsidRPr="00514C98">
              <w:rPr>
                <w:rFonts w:ascii="Calibri" w:hAnsi="Calibri" w:cs="Calibri"/>
                <w:sz w:val="22"/>
                <w:szCs w:val="22"/>
                <w:lang w:eastAsia="en-GB"/>
              </w:rPr>
              <w:t xml:space="preserve"> and attainment of young carers is regularly reviewed alongside other potentially vulnerable groups of CYP.</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56D1A998"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Ensure there is young carers flag on your pupil management system which is used consistently to raise awareness of young carers across your school / setting.</w:t>
            </w:r>
          </w:p>
          <w:p w14:paraId="44640310" w14:textId="51CADC3D" w:rsidR="00C4093E" w:rsidRPr="00514C98" w:rsidRDefault="00C4093E" w:rsidP="00C4093E">
            <w:pPr>
              <w:numPr>
                <w:ilvl w:val="0"/>
                <w:numId w:val="14"/>
              </w:numPr>
              <w:rPr>
                <w:rStyle w:val="Hyperlink"/>
                <w:rFonts w:ascii="Calibri" w:hAnsi="Calibri" w:cs="Calibri"/>
                <w:color w:val="auto"/>
                <w:sz w:val="22"/>
                <w:szCs w:val="22"/>
                <w:u w:val="none"/>
                <w:lang w:eastAsia="en-GB"/>
              </w:rPr>
            </w:pPr>
            <w:r w:rsidRPr="00514C98">
              <w:rPr>
                <w:rFonts w:ascii="Calibri" w:eastAsia="Arial" w:hAnsi="Calibri" w:cs="Calibri"/>
                <w:sz w:val="22"/>
                <w:szCs w:val="22"/>
              </w:rPr>
              <w:t xml:space="preserve">Use this flag to review attendance and attainment for young carers alongside other vulnerable groups of pupils. See guidance from </w:t>
            </w:r>
            <w:hyperlink r:id="rId30" w:history="1">
              <w:r w:rsidRPr="00514C98">
                <w:rPr>
                  <w:rStyle w:val="Hyperlink"/>
                  <w:rFonts w:ascii="Calibri" w:eastAsia="Arial" w:hAnsi="Calibri" w:cs="Calibri"/>
                  <w:sz w:val="22"/>
                  <w:szCs w:val="22"/>
                </w:rPr>
                <w:t>Carers Trust (Step 2 – Tool 4).</w:t>
              </w:r>
            </w:hyperlink>
          </w:p>
          <w:p w14:paraId="4BD6444B" w14:textId="77777777" w:rsidR="00C4093E" w:rsidRPr="00514C98" w:rsidRDefault="00C4093E" w:rsidP="00C4093E">
            <w:pPr>
              <w:numPr>
                <w:ilvl w:val="0"/>
                <w:numId w:val="14"/>
              </w:numPr>
              <w:rPr>
                <w:rFonts w:ascii="Calibri" w:hAnsi="Calibri" w:cs="Calibri"/>
                <w:sz w:val="22"/>
                <w:szCs w:val="22"/>
                <w:lang w:eastAsia="en-GB"/>
              </w:rPr>
            </w:pPr>
            <w:r w:rsidRPr="00514C98">
              <w:rPr>
                <w:rFonts w:ascii="Calibri" w:hAnsi="Calibri" w:cs="Calibri"/>
                <w:sz w:val="22"/>
                <w:szCs w:val="22"/>
                <w:lang w:eastAsia="en-GB"/>
              </w:rPr>
              <w:t>There is a process/policy which outlines actions to be taken if attendance and/or attainment of young carers drop or if wellbeing is affected. Steps taken to support increasing attendance and attainment can be evidence.</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606D606" w14:textId="77777777" w:rsidR="00C4093E" w:rsidRPr="00514C98" w:rsidRDefault="00C4093E" w:rsidP="00C4093E">
            <w:pPr>
              <w:rPr>
                <w:rFonts w:ascii="Calibri" w:hAnsi="Calibri" w:cs="Calibri"/>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D89C7" w14:textId="77777777" w:rsidR="00C4093E" w:rsidRPr="00514C98" w:rsidRDefault="00C4093E" w:rsidP="00C4093E">
            <w:pPr>
              <w:rPr>
                <w:rFonts w:ascii="Calibri" w:hAnsi="Calibri" w:cs="Calibri"/>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ABA32F" w14:textId="77777777" w:rsidR="00C4093E" w:rsidRPr="00514C98" w:rsidRDefault="00C4093E" w:rsidP="00C4093E">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3FA020B6" w14:textId="77777777" w:rsidR="00C4093E" w:rsidRPr="00514C98" w:rsidRDefault="00C4093E" w:rsidP="00C4093E">
            <w:pPr>
              <w:rPr>
                <w:rFonts w:ascii="Calibri" w:hAnsi="Calibri" w:cs="Calibri"/>
                <w:sz w:val="22"/>
                <w:szCs w:val="22"/>
                <w:lang w:eastAsia="en-GB"/>
              </w:rPr>
            </w:pPr>
          </w:p>
          <w:p w14:paraId="7D13A966" w14:textId="77777777" w:rsidR="00C4093E" w:rsidRPr="00514C98" w:rsidRDefault="00C4093E" w:rsidP="00C4093E">
            <w:pPr>
              <w:rPr>
                <w:rFonts w:ascii="Calibri" w:hAnsi="Calibri" w:cs="Calibri"/>
                <w:sz w:val="22"/>
                <w:szCs w:val="22"/>
                <w:lang w:eastAsia="en-GB"/>
              </w:rPr>
            </w:pPr>
          </w:p>
          <w:p w14:paraId="7656B29A" w14:textId="77777777" w:rsidR="00C4093E" w:rsidRPr="00514C98" w:rsidRDefault="00C4093E" w:rsidP="00C4093E">
            <w:pPr>
              <w:rPr>
                <w:rFonts w:ascii="Calibri" w:hAnsi="Calibri" w:cs="Calibri"/>
                <w:sz w:val="22"/>
                <w:szCs w:val="22"/>
                <w:lang w:eastAsia="en-GB"/>
              </w:rPr>
            </w:pPr>
          </w:p>
        </w:tc>
      </w:tr>
    </w:tbl>
    <w:p w14:paraId="07BEF64D" w14:textId="77777777" w:rsidR="00284AF4" w:rsidRPr="00514C98" w:rsidRDefault="00284AF4" w:rsidP="00164C3E">
      <w:pPr>
        <w:rPr>
          <w:rFonts w:ascii="Calibri" w:hAnsi="Calibri" w:cs="Calibri"/>
          <w:sz w:val="22"/>
          <w:szCs w:val="22"/>
          <w:lang w:eastAsia="en-GB"/>
        </w:rPr>
      </w:pPr>
    </w:p>
    <w:sectPr w:rsidR="00284AF4" w:rsidRPr="00514C98" w:rsidSect="00114D6D">
      <w:headerReference w:type="even" r:id="rId31"/>
      <w:headerReference w:type="default" r:id="rId32"/>
      <w:footerReference w:type="even" r:id="rId33"/>
      <w:footerReference w:type="default" r:id="rId34"/>
      <w:headerReference w:type="first" r:id="rId35"/>
      <w:footerReference w:type="first" r:id="rId36"/>
      <w:pgSz w:w="16840" w:h="11907" w:orient="landscape" w:code="9"/>
      <w:pgMar w:top="1412" w:right="1531"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CC44" w14:textId="77777777" w:rsidR="00514C98" w:rsidRDefault="00514C98">
      <w:r>
        <w:separator/>
      </w:r>
    </w:p>
  </w:endnote>
  <w:endnote w:type="continuationSeparator" w:id="0">
    <w:p w14:paraId="29FA5D5A" w14:textId="77777777" w:rsidR="00514C98" w:rsidRDefault="0051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E703" w14:textId="77777777" w:rsidR="00114D6D" w:rsidRDefault="0011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2955" w14:textId="710A04CE" w:rsidR="00EC19AD" w:rsidRDefault="00230C3B">
    <w:pPr>
      <w:pStyle w:val="Footer"/>
    </w:pPr>
    <w:r>
      <w:rPr>
        <w:noProof/>
      </w:rPr>
      <w:drawing>
        <wp:anchor distT="0" distB="0" distL="114300" distR="114300" simplePos="0" relativeHeight="251658752" behindDoc="1" locked="0" layoutInCell="1" allowOverlap="1" wp14:anchorId="5E9AF53A" wp14:editId="704D8759">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311519029" name="Picture 311519029"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9BE89A9" wp14:editId="07DE94BF">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1024444843" name="Picture 1024444843"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33A7" w14:textId="77777777" w:rsidR="00114D6D" w:rsidRDefault="0011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5F3" w14:textId="77777777" w:rsidR="00514C98" w:rsidRDefault="00514C98">
      <w:r>
        <w:separator/>
      </w:r>
    </w:p>
  </w:footnote>
  <w:footnote w:type="continuationSeparator" w:id="0">
    <w:p w14:paraId="7D30A020" w14:textId="77777777" w:rsidR="00514C98" w:rsidRDefault="0051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3FB" w14:textId="77777777" w:rsidR="00114D6D" w:rsidRDefault="0011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55EC" w14:textId="01BA3DF9" w:rsidR="008C6F86" w:rsidRDefault="00230C3B" w:rsidP="00114D6D">
    <w:pPr>
      <w:pStyle w:val="Header"/>
      <w:tabs>
        <w:tab w:val="clear" w:pos="4153"/>
        <w:tab w:val="clear" w:pos="8306"/>
        <w:tab w:val="left" w:pos="807"/>
      </w:tabs>
      <w:ind w:right="850"/>
      <w:jc w:val="center"/>
    </w:pPr>
    <w:r>
      <w:rPr>
        <w:noProof/>
      </w:rPr>
      <w:drawing>
        <wp:anchor distT="0" distB="0" distL="114300" distR="114300" simplePos="0" relativeHeight="251657728" behindDoc="1" locked="0" layoutInCell="1" allowOverlap="1" wp14:anchorId="5999067E" wp14:editId="64C21188">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809430333" name="Picture 809430333"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929" w:rsidRPr="00AA6929">
      <w:t>Whole School Action Plan –Young Carers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5818" w14:textId="77777777" w:rsidR="00114D6D" w:rsidRDefault="0011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AAD"/>
    <w:multiLevelType w:val="hybridMultilevel"/>
    <w:tmpl w:val="97E6CF34"/>
    <w:lvl w:ilvl="0" w:tplc="5FC458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E1A80"/>
    <w:multiLevelType w:val="hybridMultilevel"/>
    <w:tmpl w:val="8EEC75E0"/>
    <w:lvl w:ilvl="0" w:tplc="75EEC958">
      <w:start w:val="1"/>
      <w:numFmt w:val="bullet"/>
      <w:lvlText w:val="•"/>
      <w:lvlJc w:val="left"/>
      <w:pPr>
        <w:tabs>
          <w:tab w:val="num" w:pos="720"/>
        </w:tabs>
        <w:ind w:left="720" w:hanging="360"/>
      </w:pPr>
      <w:rPr>
        <w:rFonts w:ascii="Times New Roman" w:hAnsi="Times New Roman" w:hint="default"/>
      </w:rPr>
    </w:lvl>
    <w:lvl w:ilvl="1" w:tplc="D9566BD0">
      <w:numFmt w:val="bullet"/>
      <w:lvlText w:val="•"/>
      <w:lvlJc w:val="left"/>
      <w:pPr>
        <w:tabs>
          <w:tab w:val="num" w:pos="1440"/>
        </w:tabs>
        <w:ind w:left="1440" w:hanging="360"/>
      </w:pPr>
      <w:rPr>
        <w:rFonts w:ascii="Times New Roman" w:hAnsi="Times New Roman" w:hint="default"/>
      </w:rPr>
    </w:lvl>
    <w:lvl w:ilvl="2" w:tplc="814A7A7A" w:tentative="1">
      <w:start w:val="1"/>
      <w:numFmt w:val="bullet"/>
      <w:lvlText w:val="•"/>
      <w:lvlJc w:val="left"/>
      <w:pPr>
        <w:tabs>
          <w:tab w:val="num" w:pos="2160"/>
        </w:tabs>
        <w:ind w:left="2160" w:hanging="360"/>
      </w:pPr>
      <w:rPr>
        <w:rFonts w:ascii="Times New Roman" w:hAnsi="Times New Roman" w:hint="default"/>
      </w:rPr>
    </w:lvl>
    <w:lvl w:ilvl="3" w:tplc="1314340A" w:tentative="1">
      <w:start w:val="1"/>
      <w:numFmt w:val="bullet"/>
      <w:lvlText w:val="•"/>
      <w:lvlJc w:val="left"/>
      <w:pPr>
        <w:tabs>
          <w:tab w:val="num" w:pos="2880"/>
        </w:tabs>
        <w:ind w:left="2880" w:hanging="360"/>
      </w:pPr>
      <w:rPr>
        <w:rFonts w:ascii="Times New Roman" w:hAnsi="Times New Roman" w:hint="default"/>
      </w:rPr>
    </w:lvl>
    <w:lvl w:ilvl="4" w:tplc="F10C1650" w:tentative="1">
      <w:start w:val="1"/>
      <w:numFmt w:val="bullet"/>
      <w:lvlText w:val="•"/>
      <w:lvlJc w:val="left"/>
      <w:pPr>
        <w:tabs>
          <w:tab w:val="num" w:pos="3600"/>
        </w:tabs>
        <w:ind w:left="3600" w:hanging="360"/>
      </w:pPr>
      <w:rPr>
        <w:rFonts w:ascii="Times New Roman" w:hAnsi="Times New Roman" w:hint="default"/>
      </w:rPr>
    </w:lvl>
    <w:lvl w:ilvl="5" w:tplc="72CC9A4C" w:tentative="1">
      <w:start w:val="1"/>
      <w:numFmt w:val="bullet"/>
      <w:lvlText w:val="•"/>
      <w:lvlJc w:val="left"/>
      <w:pPr>
        <w:tabs>
          <w:tab w:val="num" w:pos="4320"/>
        </w:tabs>
        <w:ind w:left="4320" w:hanging="360"/>
      </w:pPr>
      <w:rPr>
        <w:rFonts w:ascii="Times New Roman" w:hAnsi="Times New Roman" w:hint="default"/>
      </w:rPr>
    </w:lvl>
    <w:lvl w:ilvl="6" w:tplc="C03C49DE" w:tentative="1">
      <w:start w:val="1"/>
      <w:numFmt w:val="bullet"/>
      <w:lvlText w:val="•"/>
      <w:lvlJc w:val="left"/>
      <w:pPr>
        <w:tabs>
          <w:tab w:val="num" w:pos="5040"/>
        </w:tabs>
        <w:ind w:left="5040" w:hanging="360"/>
      </w:pPr>
      <w:rPr>
        <w:rFonts w:ascii="Times New Roman" w:hAnsi="Times New Roman" w:hint="default"/>
      </w:rPr>
    </w:lvl>
    <w:lvl w:ilvl="7" w:tplc="514077E0" w:tentative="1">
      <w:start w:val="1"/>
      <w:numFmt w:val="bullet"/>
      <w:lvlText w:val="•"/>
      <w:lvlJc w:val="left"/>
      <w:pPr>
        <w:tabs>
          <w:tab w:val="num" w:pos="5760"/>
        </w:tabs>
        <w:ind w:left="5760" w:hanging="360"/>
      </w:pPr>
      <w:rPr>
        <w:rFonts w:ascii="Times New Roman" w:hAnsi="Times New Roman" w:hint="default"/>
      </w:rPr>
    </w:lvl>
    <w:lvl w:ilvl="8" w:tplc="3402AC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A674E"/>
    <w:multiLevelType w:val="hybridMultilevel"/>
    <w:tmpl w:val="3D3EE052"/>
    <w:lvl w:ilvl="0" w:tplc="26D87B62">
      <w:start w:val="1"/>
      <w:numFmt w:val="bullet"/>
      <w:lvlText w:val=""/>
      <w:lvlJc w:val="left"/>
      <w:pPr>
        <w:ind w:left="720" w:hanging="360"/>
      </w:pPr>
      <w:rPr>
        <w:rFonts w:ascii="Symbol" w:hAnsi="Symbol" w:hint="default"/>
      </w:rPr>
    </w:lvl>
    <w:lvl w:ilvl="1" w:tplc="F00C95F2">
      <w:start w:val="1"/>
      <w:numFmt w:val="bullet"/>
      <w:lvlText w:val="o"/>
      <w:lvlJc w:val="left"/>
      <w:pPr>
        <w:ind w:left="1440" w:hanging="360"/>
      </w:pPr>
      <w:rPr>
        <w:rFonts w:ascii="Courier New" w:hAnsi="Courier New" w:hint="default"/>
      </w:rPr>
    </w:lvl>
    <w:lvl w:ilvl="2" w:tplc="F434F430">
      <w:start w:val="1"/>
      <w:numFmt w:val="bullet"/>
      <w:lvlText w:val=""/>
      <w:lvlJc w:val="left"/>
      <w:pPr>
        <w:ind w:left="2160" w:hanging="360"/>
      </w:pPr>
      <w:rPr>
        <w:rFonts w:ascii="Wingdings" w:hAnsi="Wingdings" w:hint="default"/>
      </w:rPr>
    </w:lvl>
    <w:lvl w:ilvl="3" w:tplc="87B80FC6">
      <w:start w:val="1"/>
      <w:numFmt w:val="bullet"/>
      <w:lvlText w:val=""/>
      <w:lvlJc w:val="left"/>
      <w:pPr>
        <w:ind w:left="2880" w:hanging="360"/>
      </w:pPr>
      <w:rPr>
        <w:rFonts w:ascii="Symbol" w:hAnsi="Symbol" w:hint="default"/>
      </w:rPr>
    </w:lvl>
    <w:lvl w:ilvl="4" w:tplc="5A88882E">
      <w:start w:val="1"/>
      <w:numFmt w:val="bullet"/>
      <w:lvlText w:val="o"/>
      <w:lvlJc w:val="left"/>
      <w:pPr>
        <w:ind w:left="3600" w:hanging="360"/>
      </w:pPr>
      <w:rPr>
        <w:rFonts w:ascii="Courier New" w:hAnsi="Courier New" w:hint="default"/>
      </w:rPr>
    </w:lvl>
    <w:lvl w:ilvl="5" w:tplc="BA9A3610">
      <w:start w:val="1"/>
      <w:numFmt w:val="bullet"/>
      <w:lvlText w:val=""/>
      <w:lvlJc w:val="left"/>
      <w:pPr>
        <w:ind w:left="4320" w:hanging="360"/>
      </w:pPr>
      <w:rPr>
        <w:rFonts w:ascii="Wingdings" w:hAnsi="Wingdings" w:hint="default"/>
      </w:rPr>
    </w:lvl>
    <w:lvl w:ilvl="6" w:tplc="6A443DBC">
      <w:start w:val="1"/>
      <w:numFmt w:val="bullet"/>
      <w:lvlText w:val=""/>
      <w:lvlJc w:val="left"/>
      <w:pPr>
        <w:ind w:left="5040" w:hanging="360"/>
      </w:pPr>
      <w:rPr>
        <w:rFonts w:ascii="Symbol" w:hAnsi="Symbol" w:hint="default"/>
      </w:rPr>
    </w:lvl>
    <w:lvl w:ilvl="7" w:tplc="BCAA6BD2">
      <w:start w:val="1"/>
      <w:numFmt w:val="bullet"/>
      <w:lvlText w:val="o"/>
      <w:lvlJc w:val="left"/>
      <w:pPr>
        <w:ind w:left="5760" w:hanging="360"/>
      </w:pPr>
      <w:rPr>
        <w:rFonts w:ascii="Courier New" w:hAnsi="Courier New" w:hint="default"/>
      </w:rPr>
    </w:lvl>
    <w:lvl w:ilvl="8" w:tplc="CE0AD248">
      <w:start w:val="1"/>
      <w:numFmt w:val="bullet"/>
      <w:lvlText w:val=""/>
      <w:lvlJc w:val="left"/>
      <w:pPr>
        <w:ind w:left="6480" w:hanging="360"/>
      </w:pPr>
      <w:rPr>
        <w:rFonts w:ascii="Wingdings" w:hAnsi="Wingdings" w:hint="default"/>
      </w:rPr>
    </w:lvl>
  </w:abstractNum>
  <w:abstractNum w:abstractNumId="4" w15:restartNumberingAfterBreak="0">
    <w:nsid w:val="1649285A"/>
    <w:multiLevelType w:val="hybridMultilevel"/>
    <w:tmpl w:val="77EA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634A5"/>
    <w:multiLevelType w:val="hybridMultilevel"/>
    <w:tmpl w:val="59A0C2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6F56E2"/>
    <w:multiLevelType w:val="hybridMultilevel"/>
    <w:tmpl w:val="42C4A8EA"/>
    <w:lvl w:ilvl="0" w:tplc="0809000B">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107F9"/>
    <w:multiLevelType w:val="hybridMultilevel"/>
    <w:tmpl w:val="03042F4A"/>
    <w:lvl w:ilvl="0" w:tplc="5FC458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31417"/>
    <w:multiLevelType w:val="hybridMultilevel"/>
    <w:tmpl w:val="F0F0BA4C"/>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51A08"/>
    <w:multiLevelType w:val="hybridMultilevel"/>
    <w:tmpl w:val="D7A67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D7AF4"/>
    <w:multiLevelType w:val="hybridMultilevel"/>
    <w:tmpl w:val="7BD2ABDE"/>
    <w:lvl w:ilvl="0" w:tplc="5FC458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E786C"/>
    <w:multiLevelType w:val="hybridMultilevel"/>
    <w:tmpl w:val="0D20E0DA"/>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11F46"/>
    <w:multiLevelType w:val="hybridMultilevel"/>
    <w:tmpl w:val="CC9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8613B"/>
    <w:multiLevelType w:val="hybridMultilevel"/>
    <w:tmpl w:val="035E7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15C6FE6">
      <w:numFmt w:val="bullet"/>
      <w:lvlText w:val="-"/>
      <w:lvlJc w:val="left"/>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16203"/>
    <w:multiLevelType w:val="hybridMultilevel"/>
    <w:tmpl w:val="2C9849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83224"/>
    <w:multiLevelType w:val="hybridMultilevel"/>
    <w:tmpl w:val="9E6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A041A"/>
    <w:multiLevelType w:val="hybridMultilevel"/>
    <w:tmpl w:val="E56CF1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044127"/>
    <w:multiLevelType w:val="hybridMultilevel"/>
    <w:tmpl w:val="4ACA8DE0"/>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D5010"/>
    <w:multiLevelType w:val="hybridMultilevel"/>
    <w:tmpl w:val="98601EAE"/>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D59E7"/>
    <w:multiLevelType w:val="hybridMultilevel"/>
    <w:tmpl w:val="95205136"/>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C47DF"/>
    <w:multiLevelType w:val="hybridMultilevel"/>
    <w:tmpl w:val="D6DE83C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5577057">
    <w:abstractNumId w:val="11"/>
  </w:num>
  <w:num w:numId="2" w16cid:durableId="1863127751">
    <w:abstractNumId w:val="5"/>
  </w:num>
  <w:num w:numId="3" w16cid:durableId="332417199">
    <w:abstractNumId w:val="8"/>
  </w:num>
  <w:num w:numId="4" w16cid:durableId="806358690">
    <w:abstractNumId w:val="1"/>
  </w:num>
  <w:num w:numId="5" w16cid:durableId="2087022375">
    <w:abstractNumId w:val="0"/>
  </w:num>
  <w:num w:numId="6" w16cid:durableId="18507365">
    <w:abstractNumId w:val="15"/>
  </w:num>
  <w:num w:numId="7" w16cid:durableId="126747859">
    <w:abstractNumId w:val="2"/>
  </w:num>
  <w:num w:numId="8" w16cid:durableId="959261124">
    <w:abstractNumId w:val="7"/>
  </w:num>
  <w:num w:numId="9" w16cid:durableId="1844739674">
    <w:abstractNumId w:val="6"/>
  </w:num>
  <w:num w:numId="10" w16cid:durableId="132068503">
    <w:abstractNumId w:val="16"/>
  </w:num>
  <w:num w:numId="11" w16cid:durableId="1424109335">
    <w:abstractNumId w:val="19"/>
  </w:num>
  <w:num w:numId="12" w16cid:durableId="1214586102">
    <w:abstractNumId w:val="23"/>
  </w:num>
  <w:num w:numId="13" w16cid:durableId="925959374">
    <w:abstractNumId w:val="20"/>
  </w:num>
  <w:num w:numId="14" w16cid:durableId="63963444">
    <w:abstractNumId w:val="9"/>
  </w:num>
  <w:num w:numId="15" w16cid:durableId="1686057732">
    <w:abstractNumId w:val="4"/>
  </w:num>
  <w:num w:numId="16" w16cid:durableId="1800369088">
    <w:abstractNumId w:val="10"/>
  </w:num>
  <w:num w:numId="17" w16cid:durableId="1670013444">
    <w:abstractNumId w:val="12"/>
  </w:num>
  <w:num w:numId="18" w16cid:durableId="99228355">
    <w:abstractNumId w:val="13"/>
  </w:num>
  <w:num w:numId="19" w16cid:durableId="1917666453">
    <w:abstractNumId w:val="17"/>
  </w:num>
  <w:num w:numId="20" w16cid:durableId="1386491044">
    <w:abstractNumId w:val="22"/>
  </w:num>
  <w:num w:numId="21" w16cid:durableId="1313413974">
    <w:abstractNumId w:val="21"/>
  </w:num>
  <w:num w:numId="22" w16cid:durableId="1540430659">
    <w:abstractNumId w:val="14"/>
  </w:num>
  <w:num w:numId="23" w16cid:durableId="419571388">
    <w:abstractNumId w:val="18"/>
  </w:num>
  <w:num w:numId="24" w16cid:durableId="99846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12C8B"/>
    <w:rsid w:val="000311A4"/>
    <w:rsid w:val="0006170B"/>
    <w:rsid w:val="0007125C"/>
    <w:rsid w:val="0008394C"/>
    <w:rsid w:val="00090E2F"/>
    <w:rsid w:val="0009402A"/>
    <w:rsid w:val="0011138D"/>
    <w:rsid w:val="00114537"/>
    <w:rsid w:val="00114D6D"/>
    <w:rsid w:val="00146C85"/>
    <w:rsid w:val="00152837"/>
    <w:rsid w:val="00164C3E"/>
    <w:rsid w:val="00170E00"/>
    <w:rsid w:val="001852FF"/>
    <w:rsid w:val="001913C2"/>
    <w:rsid w:val="001A1539"/>
    <w:rsid w:val="001C6D4D"/>
    <w:rsid w:val="001D0079"/>
    <w:rsid w:val="00227C39"/>
    <w:rsid w:val="00230C3B"/>
    <w:rsid w:val="00243027"/>
    <w:rsid w:val="002434F8"/>
    <w:rsid w:val="0025132E"/>
    <w:rsid w:val="00260FC9"/>
    <w:rsid w:val="002726B7"/>
    <w:rsid w:val="00284AF4"/>
    <w:rsid w:val="0028677B"/>
    <w:rsid w:val="002B6657"/>
    <w:rsid w:val="002D1778"/>
    <w:rsid w:val="002F1641"/>
    <w:rsid w:val="002F29AF"/>
    <w:rsid w:val="002F4B5C"/>
    <w:rsid w:val="002F6521"/>
    <w:rsid w:val="003177BC"/>
    <w:rsid w:val="00320E15"/>
    <w:rsid w:val="00332B3B"/>
    <w:rsid w:val="00352DA8"/>
    <w:rsid w:val="00353068"/>
    <w:rsid w:val="003739ED"/>
    <w:rsid w:val="00373E3D"/>
    <w:rsid w:val="00377D6C"/>
    <w:rsid w:val="0038157E"/>
    <w:rsid w:val="003A26C7"/>
    <w:rsid w:val="003D2508"/>
    <w:rsid w:val="003E448A"/>
    <w:rsid w:val="00411312"/>
    <w:rsid w:val="00414369"/>
    <w:rsid w:val="00436F3B"/>
    <w:rsid w:val="00447BB5"/>
    <w:rsid w:val="00460D43"/>
    <w:rsid w:val="004906A1"/>
    <w:rsid w:val="004B40AF"/>
    <w:rsid w:val="004D2040"/>
    <w:rsid w:val="004F5729"/>
    <w:rsid w:val="0050433E"/>
    <w:rsid w:val="005116D3"/>
    <w:rsid w:val="00514C98"/>
    <w:rsid w:val="005261F5"/>
    <w:rsid w:val="00560AC7"/>
    <w:rsid w:val="00572A01"/>
    <w:rsid w:val="00577B64"/>
    <w:rsid w:val="005C42FE"/>
    <w:rsid w:val="005D2C71"/>
    <w:rsid w:val="005D3150"/>
    <w:rsid w:val="005E131F"/>
    <w:rsid w:val="005E1E5F"/>
    <w:rsid w:val="00601CFC"/>
    <w:rsid w:val="00651812"/>
    <w:rsid w:val="0065306C"/>
    <w:rsid w:val="00656028"/>
    <w:rsid w:val="00665936"/>
    <w:rsid w:val="006759EC"/>
    <w:rsid w:val="00675B97"/>
    <w:rsid w:val="00675D1F"/>
    <w:rsid w:val="0069183E"/>
    <w:rsid w:val="0069223E"/>
    <w:rsid w:val="006C718B"/>
    <w:rsid w:val="006D582C"/>
    <w:rsid w:val="006D752C"/>
    <w:rsid w:val="0071283B"/>
    <w:rsid w:val="00723559"/>
    <w:rsid w:val="00726C73"/>
    <w:rsid w:val="00730E96"/>
    <w:rsid w:val="007337BA"/>
    <w:rsid w:val="00755864"/>
    <w:rsid w:val="0078282B"/>
    <w:rsid w:val="007B60D9"/>
    <w:rsid w:val="007B621C"/>
    <w:rsid w:val="007D4697"/>
    <w:rsid w:val="00821F27"/>
    <w:rsid w:val="00824CBC"/>
    <w:rsid w:val="00855FB6"/>
    <w:rsid w:val="0086105C"/>
    <w:rsid w:val="00865F16"/>
    <w:rsid w:val="00886846"/>
    <w:rsid w:val="008B3D03"/>
    <w:rsid w:val="008B5B22"/>
    <w:rsid w:val="008C6F86"/>
    <w:rsid w:val="008D2C27"/>
    <w:rsid w:val="008E0B4E"/>
    <w:rsid w:val="008E34DA"/>
    <w:rsid w:val="008E383A"/>
    <w:rsid w:val="008E7EE9"/>
    <w:rsid w:val="008F6DEE"/>
    <w:rsid w:val="00904E65"/>
    <w:rsid w:val="009200CF"/>
    <w:rsid w:val="00980B00"/>
    <w:rsid w:val="0099615E"/>
    <w:rsid w:val="009A0C32"/>
    <w:rsid w:val="009B7906"/>
    <w:rsid w:val="009C4B87"/>
    <w:rsid w:val="009D2032"/>
    <w:rsid w:val="009F7108"/>
    <w:rsid w:val="00A060C8"/>
    <w:rsid w:val="00A16FE5"/>
    <w:rsid w:val="00A26439"/>
    <w:rsid w:val="00A43F99"/>
    <w:rsid w:val="00A70E2E"/>
    <w:rsid w:val="00A712B8"/>
    <w:rsid w:val="00AA4AFE"/>
    <w:rsid w:val="00AA6929"/>
    <w:rsid w:val="00AB076E"/>
    <w:rsid w:val="00AD004D"/>
    <w:rsid w:val="00AD2C8D"/>
    <w:rsid w:val="00AE12D7"/>
    <w:rsid w:val="00B027FF"/>
    <w:rsid w:val="00B145C7"/>
    <w:rsid w:val="00B60064"/>
    <w:rsid w:val="00B674F1"/>
    <w:rsid w:val="00B75B34"/>
    <w:rsid w:val="00B82BCD"/>
    <w:rsid w:val="00B914A7"/>
    <w:rsid w:val="00B91A7D"/>
    <w:rsid w:val="00B94C1F"/>
    <w:rsid w:val="00BA2271"/>
    <w:rsid w:val="00BA7DD9"/>
    <w:rsid w:val="00BC3B5D"/>
    <w:rsid w:val="00BD4A3C"/>
    <w:rsid w:val="00BD61CE"/>
    <w:rsid w:val="00C236E3"/>
    <w:rsid w:val="00C262A1"/>
    <w:rsid w:val="00C4093E"/>
    <w:rsid w:val="00C54ADA"/>
    <w:rsid w:val="00C65D01"/>
    <w:rsid w:val="00C8794C"/>
    <w:rsid w:val="00CB41FD"/>
    <w:rsid w:val="00CC6DA6"/>
    <w:rsid w:val="00CD0E4F"/>
    <w:rsid w:val="00CD457E"/>
    <w:rsid w:val="00CF2503"/>
    <w:rsid w:val="00CF2ABA"/>
    <w:rsid w:val="00D00279"/>
    <w:rsid w:val="00D14AC5"/>
    <w:rsid w:val="00D32C53"/>
    <w:rsid w:val="00D33942"/>
    <w:rsid w:val="00D37FBF"/>
    <w:rsid w:val="00D50CC2"/>
    <w:rsid w:val="00D81F57"/>
    <w:rsid w:val="00D85067"/>
    <w:rsid w:val="00D93B85"/>
    <w:rsid w:val="00DA4FFD"/>
    <w:rsid w:val="00DC1C94"/>
    <w:rsid w:val="00DE12EA"/>
    <w:rsid w:val="00DE2F5F"/>
    <w:rsid w:val="00DF3810"/>
    <w:rsid w:val="00E15C45"/>
    <w:rsid w:val="00E20D1D"/>
    <w:rsid w:val="00E7653C"/>
    <w:rsid w:val="00E80783"/>
    <w:rsid w:val="00E979A4"/>
    <w:rsid w:val="00EA3BBC"/>
    <w:rsid w:val="00EB2BCC"/>
    <w:rsid w:val="00EC19AD"/>
    <w:rsid w:val="00ED779B"/>
    <w:rsid w:val="00EF3066"/>
    <w:rsid w:val="00F066B4"/>
    <w:rsid w:val="00F13DF1"/>
    <w:rsid w:val="00F1420F"/>
    <w:rsid w:val="00F355DA"/>
    <w:rsid w:val="00F408AC"/>
    <w:rsid w:val="00F52935"/>
    <w:rsid w:val="00F62E6F"/>
    <w:rsid w:val="00F64BC2"/>
    <w:rsid w:val="00F742CB"/>
    <w:rsid w:val="00F86398"/>
    <w:rsid w:val="00FC1957"/>
    <w:rsid w:val="00FC3686"/>
    <w:rsid w:val="00FC62B1"/>
    <w:rsid w:val="00FE72C6"/>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20319"/>
  <w15:chartTrackingRefBased/>
  <w15:docId w15:val="{DBFEC3E1-6E02-4777-AF2C-6433C43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character" w:styleId="Hyperlink">
    <w:name w:val="Hyperlink"/>
    <w:uiPriority w:val="99"/>
    <w:unhideWhenUsed/>
    <w:rsid w:val="002726B7"/>
    <w:rPr>
      <w:color w:val="0563C1"/>
      <w:u w:val="single"/>
    </w:rPr>
  </w:style>
  <w:style w:type="paragraph" w:styleId="ListParagraph">
    <w:name w:val="List Paragraph"/>
    <w:basedOn w:val="Normal"/>
    <w:uiPriority w:val="34"/>
    <w:qFormat/>
    <w:rsid w:val="002726B7"/>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2726B7"/>
    <w:rPr>
      <w:color w:val="605E5C"/>
      <w:shd w:val="clear" w:color="auto" w:fill="E1DFDD"/>
    </w:rPr>
  </w:style>
  <w:style w:type="character" w:styleId="FollowedHyperlink">
    <w:name w:val="FollowedHyperlink"/>
    <w:rsid w:val="00B914A7"/>
    <w:rPr>
      <w:color w:val="954F72"/>
      <w:u w:val="single"/>
    </w:rPr>
  </w:style>
  <w:style w:type="character" w:customStyle="1" w:styleId="normaltextrun">
    <w:name w:val="normaltextrun"/>
    <w:basedOn w:val="DefaultParagraphFont"/>
    <w:rsid w:val="003739ED"/>
  </w:style>
  <w:style w:type="character" w:customStyle="1" w:styleId="ui-provider">
    <w:name w:val="ui-provider"/>
    <w:basedOn w:val="DefaultParagraphFont"/>
    <w:rsid w:val="0032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rfriendlytick@caringtogether.org" TargetMode="External"/><Relationship Id="rId18" Type="http://schemas.openxmlformats.org/officeDocument/2006/relationships/hyperlink" Target="https://youngcarersinschools.com/wp-content/uploads/2022/11/YCiS-Step-5-Tool-2.pdf" TargetMode="External"/><Relationship Id="rId26" Type="http://schemas.openxmlformats.org/officeDocument/2006/relationships/hyperlink" Target="https://youngcarersinschools.com/wp-content/uploads/2022/11/YCiS-Step-5-Tool-2.pdf" TargetMode="External"/><Relationship Id="rId3" Type="http://schemas.openxmlformats.org/officeDocument/2006/relationships/customXml" Target="../customXml/item3.xml"/><Relationship Id="rId21" Type="http://schemas.openxmlformats.org/officeDocument/2006/relationships/hyperlink" Target="https://learning.nspcc.org.uk/safeguarding-child-protection/how-to-have-difficult-conversations-with-childr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aringtogether.org/help-us-help-others/companies-and-organisations/schools-colleges-universities/" TargetMode="External"/><Relationship Id="rId17" Type="http://schemas.openxmlformats.org/officeDocument/2006/relationships/hyperlink" Target="https://www.caringtogether.org/wp-content/uploads/2022/09/Examples-of-Young-Carer-Policies-and-models-of-support-2.pdf" TargetMode="External"/><Relationship Id="rId25" Type="http://schemas.openxmlformats.org/officeDocument/2006/relationships/hyperlink" Target="https://padlet.com/EIPTraining/young-carers-9qp5bjetm6g1tfu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gn.org.uk/young-carers/" TargetMode="External"/><Relationship Id="rId20" Type="http://schemas.openxmlformats.org/officeDocument/2006/relationships/hyperlink" Target="https://padlet.com/EIPTraining/identifying-needs-to-promote-positive-behaviours-g1f64zqzcne96ef8" TargetMode="External"/><Relationship Id="rId29" Type="http://schemas.openxmlformats.org/officeDocument/2006/relationships/hyperlink" Target="https://carers.org/campaigning-for-change/young-carers-and-the-school-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allyhealthyschools.org.uk/whole-school-approach/england/auditing-your-school-and-implementing-change/" TargetMode="External"/><Relationship Id="rId24" Type="http://schemas.openxmlformats.org/officeDocument/2006/relationships/hyperlink" Target="https://safeguarding.network/content/wp-content/uploads/2023/01/Young-Carers-Poster-.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ngcarersinschools.com/ycis-guide/step-3/" TargetMode="External"/><Relationship Id="rId23" Type="http://schemas.openxmlformats.org/officeDocument/2006/relationships/hyperlink" Target="https://www.caringtogether.org/wp-content/uploads/2022/06/Young-Carers-in-School-Poster-1.pdf" TargetMode="External"/><Relationship Id="rId28" Type="http://schemas.openxmlformats.org/officeDocument/2006/relationships/hyperlink" Target="mailto:Carerfriendlytick@caringtogether.or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arers.org/resources/all-resources/18-young-carers-in-schools-step-2-reviewing-your-schools-provision-for-young-care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rs.org/resources/all-resources/13-supporting-higher-education-students-with-caring-responsibilities" TargetMode="External"/><Relationship Id="rId22" Type="http://schemas.openxmlformats.org/officeDocument/2006/relationships/hyperlink" Target="https://www.caringtogether.org/resources/" TargetMode="External"/><Relationship Id="rId27" Type="http://schemas.openxmlformats.org/officeDocument/2006/relationships/hyperlink" Target="https://carers.org/resources/all-resources/18-young-carers-in-schools-step-2-reviewing-your-schools-provision-for-young-carers" TargetMode="External"/><Relationship Id="rId30" Type="http://schemas.openxmlformats.org/officeDocument/2006/relationships/hyperlink" Target="https://carers.org/resources/all-resources/18-young-carers-in-schools-step-2-reviewing-your-schools-provision-for-young-carers"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de39d8-bdc9-4896-b4d5-4cee2d33fd9c">
      <Terms xmlns="http://schemas.microsoft.com/office/infopath/2007/PartnerControls"/>
    </lcf76f155ced4ddcb4097134ff3c332f>
    <TaxCatchAll xmlns="c1616ac9-9172-428f-91e7-f33f9238d1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A7841445C90449F5DA16EFC78ABB0" ma:contentTypeVersion="12" ma:contentTypeDescription="Create a new document." ma:contentTypeScope="" ma:versionID="e95b490223516d51debdfe299d0147b6">
  <xsd:schema xmlns:xsd="http://www.w3.org/2001/XMLSchema" xmlns:xs="http://www.w3.org/2001/XMLSchema" xmlns:p="http://schemas.microsoft.com/office/2006/metadata/properties" xmlns:ns2="3cde39d8-bdc9-4896-b4d5-4cee2d33fd9c" xmlns:ns3="c1616ac9-9172-428f-91e7-f33f9238d1ed" targetNamespace="http://schemas.microsoft.com/office/2006/metadata/properties" ma:root="true" ma:fieldsID="6b2227d70f1354b787541ed0a81748cc" ns2:_="" ns3:_="">
    <xsd:import namespace="3cde39d8-bdc9-4896-b4d5-4cee2d33fd9c"/>
    <xsd:import namespace="c1616ac9-9172-428f-91e7-f33f9238d1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39d8-bdc9-4896-b4d5-4cee2d33f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16ac9-9172-428f-91e7-f33f9238d1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d2c8b6-9eca-47bc-8fe5-7ae502283058}" ma:internalName="TaxCatchAll" ma:showField="CatchAllData" ma:web="c1616ac9-9172-428f-91e7-f33f9238d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98A95-8074-49BB-942A-F15A36F983BD}">
  <ds:schemaRefs>
    <ds:schemaRef ds:uri="http://schemas.microsoft.com/office/2006/metadata/longProperties"/>
  </ds:schemaRefs>
</ds:datastoreItem>
</file>

<file path=customXml/itemProps2.xml><?xml version="1.0" encoding="utf-8"?>
<ds:datastoreItem xmlns:ds="http://schemas.openxmlformats.org/officeDocument/2006/customXml" ds:itemID="{CF244AC1-8385-4B62-B359-C176B65C179F}">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3cde39d8-bdc9-4896-b4d5-4cee2d33fd9c"/>
    <ds:schemaRef ds:uri="http://schemas.microsoft.com/office/2006/documentManagement/types"/>
    <ds:schemaRef ds:uri="http://schemas.microsoft.com/office/infopath/2007/PartnerControls"/>
    <ds:schemaRef ds:uri="c1616ac9-9172-428f-91e7-f33f9238d1ed"/>
    <ds:schemaRef ds:uri="http://purl.org/dc/dcmitype/"/>
  </ds:schemaRefs>
</ds:datastoreItem>
</file>

<file path=customXml/itemProps3.xml><?xml version="1.0" encoding="utf-8"?>
<ds:datastoreItem xmlns:ds="http://schemas.openxmlformats.org/officeDocument/2006/customXml" ds:itemID="{2E7B4C0B-D7BF-4630-A783-3A3BB628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39d8-bdc9-4896-b4d5-4cee2d33fd9c"/>
    <ds:schemaRef ds:uri="c1616ac9-9172-428f-91e7-f33f9238d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9870B-9DD0-466D-8ED0-65343A26B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Education1.dot</Template>
  <TotalTime>12</TotalTime>
  <Pages>9</Pages>
  <Words>1868</Words>
  <Characters>11949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Name</vt:lpstr>
    </vt:vector>
  </TitlesOfParts>
  <Company>Norfolk County Council</Company>
  <LinksUpToDate>false</LinksUpToDate>
  <CharactersWithSpaces>13790</CharactersWithSpaces>
  <SharedDoc>false</SharedDoc>
  <HLinks>
    <vt:vector size="120" baseType="variant">
      <vt:variant>
        <vt:i4>3407932</vt:i4>
      </vt:variant>
      <vt:variant>
        <vt:i4>57</vt:i4>
      </vt:variant>
      <vt:variant>
        <vt:i4>0</vt:i4>
      </vt:variant>
      <vt:variant>
        <vt:i4>5</vt:i4>
      </vt:variant>
      <vt:variant>
        <vt:lpwstr>https://carers.org/resources/all-resources/18-young-carers-in-schools-step-2-reviewing-your-schools-provision-for-young-carers</vt:lpwstr>
      </vt:variant>
      <vt:variant>
        <vt:lpwstr/>
      </vt:variant>
      <vt:variant>
        <vt:i4>4522015</vt:i4>
      </vt:variant>
      <vt:variant>
        <vt:i4>54</vt:i4>
      </vt:variant>
      <vt:variant>
        <vt:i4>0</vt:i4>
      </vt:variant>
      <vt:variant>
        <vt:i4>5</vt:i4>
      </vt:variant>
      <vt:variant>
        <vt:lpwstr>https://carers.org/campaigning-for-change/young-carers-and-the-school-census</vt:lpwstr>
      </vt:variant>
      <vt:variant>
        <vt:lpwstr/>
      </vt:variant>
      <vt:variant>
        <vt:i4>393315</vt:i4>
      </vt:variant>
      <vt:variant>
        <vt:i4>51</vt:i4>
      </vt:variant>
      <vt:variant>
        <vt:i4>0</vt:i4>
      </vt:variant>
      <vt:variant>
        <vt:i4>5</vt:i4>
      </vt:variant>
      <vt:variant>
        <vt:lpwstr>mailto:Carerfriendlytick@caringtogether.org.</vt:lpwstr>
      </vt:variant>
      <vt:variant>
        <vt:lpwstr/>
      </vt:variant>
      <vt:variant>
        <vt:i4>3407932</vt:i4>
      </vt:variant>
      <vt:variant>
        <vt:i4>48</vt:i4>
      </vt:variant>
      <vt:variant>
        <vt:i4>0</vt:i4>
      </vt:variant>
      <vt:variant>
        <vt:i4>5</vt:i4>
      </vt:variant>
      <vt:variant>
        <vt:lpwstr>https://carers.org/resources/all-resources/18-young-carers-in-schools-step-2-reviewing-your-schools-provision-for-young-carers</vt:lpwstr>
      </vt:variant>
      <vt:variant>
        <vt:lpwstr/>
      </vt:variant>
      <vt:variant>
        <vt:i4>7995445</vt:i4>
      </vt:variant>
      <vt:variant>
        <vt:i4>45</vt:i4>
      </vt:variant>
      <vt:variant>
        <vt:i4>0</vt:i4>
      </vt:variant>
      <vt:variant>
        <vt:i4>5</vt:i4>
      </vt:variant>
      <vt:variant>
        <vt:lpwstr>https://youngcarersinschools.com/wp-content/uploads/2022/11/YCiS-Step-5-Tool-2.pdf</vt:lpwstr>
      </vt:variant>
      <vt:variant>
        <vt:lpwstr/>
      </vt:variant>
      <vt:variant>
        <vt:i4>5177362</vt:i4>
      </vt:variant>
      <vt:variant>
        <vt:i4>42</vt:i4>
      </vt:variant>
      <vt:variant>
        <vt:i4>0</vt:i4>
      </vt:variant>
      <vt:variant>
        <vt:i4>5</vt:i4>
      </vt:variant>
      <vt:variant>
        <vt:lpwstr>https://padlet.com/EIPTraining/young-carers-9qp5bjetm6g1tfu7</vt:lpwstr>
      </vt:variant>
      <vt:variant>
        <vt:lpwstr/>
      </vt:variant>
      <vt:variant>
        <vt:i4>5242909</vt:i4>
      </vt:variant>
      <vt:variant>
        <vt:i4>39</vt:i4>
      </vt:variant>
      <vt:variant>
        <vt:i4>0</vt:i4>
      </vt:variant>
      <vt:variant>
        <vt:i4>5</vt:i4>
      </vt:variant>
      <vt:variant>
        <vt:lpwstr>https://safeguarding.network/content/wp-content/uploads/2023/01/Young-Carers-Poster-.pdf</vt:lpwstr>
      </vt:variant>
      <vt:variant>
        <vt:lpwstr/>
      </vt:variant>
      <vt:variant>
        <vt:i4>524298</vt:i4>
      </vt:variant>
      <vt:variant>
        <vt:i4>36</vt:i4>
      </vt:variant>
      <vt:variant>
        <vt:i4>0</vt:i4>
      </vt:variant>
      <vt:variant>
        <vt:i4>5</vt:i4>
      </vt:variant>
      <vt:variant>
        <vt:lpwstr>https://www.caringtogether.org/wp-content/uploads/2022/06/Young-Carers-in-School-Poster-1.pdf</vt:lpwstr>
      </vt:variant>
      <vt:variant>
        <vt:lpwstr/>
      </vt:variant>
      <vt:variant>
        <vt:i4>5963859</vt:i4>
      </vt:variant>
      <vt:variant>
        <vt:i4>33</vt:i4>
      </vt:variant>
      <vt:variant>
        <vt:i4>0</vt:i4>
      </vt:variant>
      <vt:variant>
        <vt:i4>5</vt:i4>
      </vt:variant>
      <vt:variant>
        <vt:lpwstr>https://www.caringtogether.org/resources/</vt:lpwstr>
      </vt:variant>
      <vt:variant>
        <vt:lpwstr/>
      </vt:variant>
      <vt:variant>
        <vt:i4>1245206</vt:i4>
      </vt:variant>
      <vt:variant>
        <vt:i4>30</vt:i4>
      </vt:variant>
      <vt:variant>
        <vt:i4>0</vt:i4>
      </vt:variant>
      <vt:variant>
        <vt:i4>5</vt:i4>
      </vt:variant>
      <vt:variant>
        <vt:lpwstr>https://learning.nspcc.org.uk/safeguarding-child-protection/how-to-have-difficult-conversations-with-children</vt:lpwstr>
      </vt:variant>
      <vt:variant>
        <vt:lpwstr/>
      </vt:variant>
      <vt:variant>
        <vt:i4>5898326</vt:i4>
      </vt:variant>
      <vt:variant>
        <vt:i4>27</vt:i4>
      </vt:variant>
      <vt:variant>
        <vt:i4>0</vt:i4>
      </vt:variant>
      <vt:variant>
        <vt:i4>5</vt:i4>
      </vt:variant>
      <vt:variant>
        <vt:lpwstr>https://padlet.com/EIPTraining/identifying-needs-to-promote-positive-behaviours-g1f64zqzcne96ef8</vt:lpwstr>
      </vt:variant>
      <vt:variant>
        <vt:lpwstr/>
      </vt:variant>
      <vt:variant>
        <vt:i4>3407932</vt:i4>
      </vt:variant>
      <vt:variant>
        <vt:i4>24</vt:i4>
      </vt:variant>
      <vt:variant>
        <vt:i4>0</vt:i4>
      </vt:variant>
      <vt:variant>
        <vt:i4>5</vt:i4>
      </vt:variant>
      <vt:variant>
        <vt:lpwstr>https://carers.org/resources/all-resources/18-young-carers-in-schools-step-2-reviewing-your-schools-provision-for-young-carers</vt:lpwstr>
      </vt:variant>
      <vt:variant>
        <vt:lpwstr/>
      </vt:variant>
      <vt:variant>
        <vt:i4>7995445</vt:i4>
      </vt:variant>
      <vt:variant>
        <vt:i4>21</vt:i4>
      </vt:variant>
      <vt:variant>
        <vt:i4>0</vt:i4>
      </vt:variant>
      <vt:variant>
        <vt:i4>5</vt:i4>
      </vt:variant>
      <vt:variant>
        <vt:lpwstr>https://youngcarersinschools.com/wp-content/uploads/2022/11/YCiS-Step-5-Tool-2.pdf</vt:lpwstr>
      </vt:variant>
      <vt:variant>
        <vt:lpwstr/>
      </vt:variant>
      <vt:variant>
        <vt:i4>3145778</vt:i4>
      </vt:variant>
      <vt:variant>
        <vt:i4>18</vt:i4>
      </vt:variant>
      <vt:variant>
        <vt:i4>0</vt:i4>
      </vt:variant>
      <vt:variant>
        <vt:i4>5</vt:i4>
      </vt:variant>
      <vt:variant>
        <vt:lpwstr>https://www.caringtogether.org/wp-content/uploads/2022/09/Examples-of-Young-Carer-Policies-and-models-of-support-2.pdf</vt:lpwstr>
      </vt:variant>
      <vt:variant>
        <vt:lpwstr/>
      </vt:variant>
      <vt:variant>
        <vt:i4>1114185</vt:i4>
      </vt:variant>
      <vt:variant>
        <vt:i4>15</vt:i4>
      </vt:variant>
      <vt:variant>
        <vt:i4>0</vt:i4>
      </vt:variant>
      <vt:variant>
        <vt:i4>5</vt:i4>
      </vt:variant>
      <vt:variant>
        <vt:lpwstr>https://www.ngn.org.uk/young-carers/</vt:lpwstr>
      </vt:variant>
      <vt:variant>
        <vt:lpwstr/>
      </vt:variant>
      <vt:variant>
        <vt:i4>2556028</vt:i4>
      </vt:variant>
      <vt:variant>
        <vt:i4>12</vt:i4>
      </vt:variant>
      <vt:variant>
        <vt:i4>0</vt:i4>
      </vt:variant>
      <vt:variant>
        <vt:i4>5</vt:i4>
      </vt:variant>
      <vt:variant>
        <vt:lpwstr>https://youngcarersinschools.com/ycis-guide/step-3/</vt:lpwstr>
      </vt:variant>
      <vt:variant>
        <vt:lpwstr/>
      </vt:variant>
      <vt:variant>
        <vt:i4>4063342</vt:i4>
      </vt:variant>
      <vt:variant>
        <vt:i4>9</vt:i4>
      </vt:variant>
      <vt:variant>
        <vt:i4>0</vt:i4>
      </vt:variant>
      <vt:variant>
        <vt:i4>5</vt:i4>
      </vt:variant>
      <vt:variant>
        <vt:lpwstr>https://carers.org/resources/all-resources/13-supporting-higher-education-students-with-caring-responsibilities</vt:lpwstr>
      </vt:variant>
      <vt:variant>
        <vt:lpwstr/>
      </vt:variant>
      <vt:variant>
        <vt:i4>2621444</vt:i4>
      </vt:variant>
      <vt:variant>
        <vt:i4>6</vt:i4>
      </vt:variant>
      <vt:variant>
        <vt:i4>0</vt:i4>
      </vt:variant>
      <vt:variant>
        <vt:i4>5</vt:i4>
      </vt:variant>
      <vt:variant>
        <vt:lpwstr>mailto:carerfriendlytick@caringtogether.org</vt:lpwstr>
      </vt:variant>
      <vt:variant>
        <vt:lpwstr/>
      </vt:variant>
      <vt:variant>
        <vt:i4>2031684</vt:i4>
      </vt:variant>
      <vt:variant>
        <vt:i4>3</vt:i4>
      </vt:variant>
      <vt:variant>
        <vt:i4>0</vt:i4>
      </vt:variant>
      <vt:variant>
        <vt:i4>5</vt:i4>
      </vt:variant>
      <vt:variant>
        <vt:lpwstr>https://www.caringtogether.org/help-us-help-others/companies-and-organisations/schools-colleges-universities/</vt:lpwstr>
      </vt:variant>
      <vt:variant>
        <vt:lpwstr/>
      </vt:variant>
      <vt:variant>
        <vt:i4>131143</vt:i4>
      </vt:variant>
      <vt:variant>
        <vt:i4>0</vt:i4>
      </vt:variant>
      <vt:variant>
        <vt:i4>0</vt:i4>
      </vt:variant>
      <vt:variant>
        <vt:i4>5</vt:i4>
      </vt:variant>
      <vt:variant>
        <vt:lpwstr>https://mentallyhealthyschools.org.uk/whole-school-approach/england/auditing-your-school-and-implementing-change/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Action Plan –Young Carers</dc:title>
  <dc:subject/>
  <dc:creator>browna;charlotte.mason@norfolk.gov.uk</dc:creator>
  <cp:keywords>Thematic toolkit</cp:keywords>
  <cp:lastModifiedBy>Deborah Harding</cp:lastModifiedBy>
  <cp:revision>4</cp:revision>
  <cp:lastPrinted>2018-09-19T09:08:00Z</cp:lastPrinted>
  <dcterms:created xsi:type="dcterms:W3CDTF">2023-11-14T13:06:00Z</dcterms:created>
  <dcterms:modified xsi:type="dcterms:W3CDTF">2023-11-17T20:26:00Z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Diane Leamon</vt:lpwstr>
  </property>
  <property fmtid="{D5CDD505-2E9C-101B-9397-08002B2CF9AE}" pid="3" name="SharedWithUsers">
    <vt:lpwstr>14;#Diane Leamon</vt:lpwstr>
  </property>
  <property fmtid="{D5CDD505-2E9C-101B-9397-08002B2CF9AE}" pid="4" name="ContentTypeId">
    <vt:lpwstr>0x010100B4DA7841445C90449F5DA16EFC78ABB0</vt:lpwstr>
  </property>
</Properties>
</file>