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08C9" w14:textId="1305C14A" w:rsidR="0059022E" w:rsidRPr="007B51C5" w:rsidRDefault="0093615F" w:rsidP="007B51C5">
      <w:pPr>
        <w:pStyle w:val="Heading1"/>
      </w:pPr>
      <w:r w:rsidRPr="007B51C5">
        <w:t>English as an Additional Language (EAL) Policy</w:t>
      </w:r>
    </w:p>
    <w:p w14:paraId="7A1FBEDB" w14:textId="77777777" w:rsidR="0093615F" w:rsidRDefault="0093615F">
      <w:pPr>
        <w:pStyle w:val="BodyText2"/>
        <w:jc w:val="center"/>
        <w:rPr>
          <w:b w:val="0"/>
        </w:rPr>
      </w:pPr>
    </w:p>
    <w:p w14:paraId="4F73E055" w14:textId="77777777" w:rsidR="0059022E" w:rsidRDefault="0059022E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  <w:rPr>
          <w:b w:val="0"/>
        </w:rPr>
      </w:pPr>
    </w:p>
    <w:p w14:paraId="2B720A80" w14:textId="7ABF644D" w:rsidR="005B60C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Introduction</w:t>
      </w:r>
    </w:p>
    <w:p w14:paraId="1B77C959" w14:textId="05BEB006" w:rsidR="00B101AB" w:rsidRPr="0013288D" w:rsidRDefault="00B101AB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>
        <w:t>Definition of EAL</w:t>
      </w:r>
    </w:p>
    <w:p w14:paraId="5109A05F" w14:textId="77777777" w:rsidR="005B60CD" w:rsidRPr="0013288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Statement of Aims</w:t>
      </w:r>
    </w:p>
    <w:p w14:paraId="795A4E79" w14:textId="77777777" w:rsidR="005B60CD" w:rsidRPr="0013288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The Context of the School</w:t>
      </w:r>
    </w:p>
    <w:p w14:paraId="188182BA" w14:textId="77777777" w:rsidR="005B60CD" w:rsidRPr="0013288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Key Principles</w:t>
      </w:r>
    </w:p>
    <w:p w14:paraId="3B80DC55" w14:textId="20128F24" w:rsidR="005B60CD" w:rsidRPr="0013288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Roles and Responsibilities</w:t>
      </w:r>
    </w:p>
    <w:p w14:paraId="59917CA6" w14:textId="77777777" w:rsidR="005B60CD" w:rsidRPr="0013288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Teaching and Learning</w:t>
      </w:r>
    </w:p>
    <w:p w14:paraId="16A728C6" w14:textId="030A20D6" w:rsidR="005B60CD" w:rsidRPr="0013288D" w:rsidRDefault="005B60CD" w:rsidP="0093615F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Planning, Monitoring and Assessment</w:t>
      </w:r>
    </w:p>
    <w:p w14:paraId="25D3EA08" w14:textId="77777777" w:rsidR="005B60C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Resources</w:t>
      </w:r>
    </w:p>
    <w:p w14:paraId="4DC5EDED" w14:textId="77A7674C" w:rsidR="00163BBF" w:rsidRPr="0013288D" w:rsidRDefault="00163BBF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>
        <w:t xml:space="preserve">Admitting New </w:t>
      </w:r>
      <w:r w:rsidR="000E578D">
        <w:t>CYP and young people</w:t>
      </w:r>
    </w:p>
    <w:p w14:paraId="3D457FB4" w14:textId="77777777" w:rsidR="005B60CD" w:rsidRPr="0013288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Parents/Carers and the Wider Community</w:t>
      </w:r>
    </w:p>
    <w:p w14:paraId="2E40F7BB" w14:textId="77777777" w:rsidR="005B60CD" w:rsidRPr="0013288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Staff Development</w:t>
      </w:r>
    </w:p>
    <w:p w14:paraId="0D6C8486" w14:textId="77777777" w:rsidR="005B60CD" w:rsidRPr="0013288D" w:rsidRDefault="005B60C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spacing w:after="120"/>
        <w:ind w:left="709"/>
      </w:pPr>
      <w:r w:rsidRPr="0013288D">
        <w:t>Review and Evaluation of Policy</w:t>
      </w:r>
    </w:p>
    <w:p w14:paraId="1724B604" w14:textId="77777777" w:rsidR="0013288D" w:rsidRDefault="0013288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ind w:left="709"/>
        <w:rPr>
          <w:b w:val="0"/>
        </w:rPr>
      </w:pPr>
    </w:p>
    <w:p w14:paraId="766766CE" w14:textId="77777777" w:rsidR="0013288D" w:rsidRDefault="0013288D" w:rsidP="0013288D">
      <w:pPr>
        <w:pStyle w:val="BodyText2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ind w:left="709"/>
        <w:rPr>
          <w:b w:val="0"/>
        </w:rPr>
      </w:pPr>
    </w:p>
    <w:p w14:paraId="77DFE53E" w14:textId="77777777" w:rsidR="0059022E" w:rsidRDefault="0059022E"/>
    <w:p w14:paraId="10EBB891" w14:textId="543BC8B7" w:rsidR="0013288D" w:rsidRPr="00CA61EE" w:rsidRDefault="00524A3E" w:rsidP="00CA61EE">
      <w:pPr>
        <w:pStyle w:val="Heading2"/>
      </w:pPr>
      <w:bookmarkStart w:id="0" w:name="_Toc413413740"/>
      <w:r>
        <w:t>Introduction</w:t>
      </w:r>
      <w:bookmarkEnd w:id="0"/>
    </w:p>
    <w:p w14:paraId="0A9974F9" w14:textId="46A678A3" w:rsidR="00CA61EE" w:rsidRDefault="00CA61EE" w:rsidP="00CA61EE">
      <w:pPr>
        <w:rPr>
          <w:rFonts w:asciiTheme="minorHAnsi" w:hAnsiTheme="minorHAnsi"/>
          <w:sz w:val="22"/>
        </w:rPr>
      </w:pPr>
      <w:r>
        <w:t xml:space="preserve">At </w:t>
      </w:r>
      <w:r w:rsidRPr="007B51C5">
        <w:rPr>
          <w:color w:val="C00000"/>
        </w:rPr>
        <w:t>Anytown Primary School</w:t>
      </w:r>
      <w:r>
        <w:t xml:space="preserve">, we are committed to ensuring that every child </w:t>
      </w:r>
      <w:r w:rsidR="000E578D">
        <w:t xml:space="preserve">or young person (CYP) </w:t>
      </w:r>
      <w:r>
        <w:t xml:space="preserve">succeeds and reaches their full potential. We are dedicated to raising the achievement and attainment of our multilingual </w:t>
      </w:r>
      <w:r w:rsidR="000E578D">
        <w:t>CYP</w:t>
      </w:r>
      <w:r>
        <w:t xml:space="preserve">, enabling them to do the best they can within a positive, supportive, </w:t>
      </w:r>
      <w:r w:rsidR="00125277">
        <w:t>secure,</w:t>
      </w:r>
      <w:r>
        <w:t xml:space="preserve"> and safe learning environment.</w:t>
      </w:r>
    </w:p>
    <w:p w14:paraId="022EB0A8" w14:textId="77777777" w:rsidR="00CA61EE" w:rsidRDefault="00CA61EE" w:rsidP="00524A3E"/>
    <w:p w14:paraId="3E14586F" w14:textId="5E4EEE51" w:rsidR="00524A3E" w:rsidRDefault="00524A3E" w:rsidP="00524A3E">
      <w:r>
        <w:t xml:space="preserve">All </w:t>
      </w:r>
      <w:r w:rsidR="000E578D">
        <w:t>CYP</w:t>
      </w:r>
      <w:r>
        <w:t xml:space="preserve"> need to feel safe, accepted and valued </w:t>
      </w:r>
      <w:r w:rsidR="00125277">
        <w:t>to</w:t>
      </w:r>
      <w:r>
        <w:t xml:space="preserve"> learn. For </w:t>
      </w:r>
      <w:r w:rsidR="000E578D">
        <w:t>CYP</w:t>
      </w:r>
      <w:r>
        <w:t xml:space="preserve"> who are learning English as an additional language</w:t>
      </w:r>
      <w:r w:rsidR="000E578D">
        <w:t xml:space="preserve"> (EAL)</w:t>
      </w:r>
      <w:r>
        <w:t>, this includes recognising</w:t>
      </w:r>
      <w:r w:rsidR="00084FEE">
        <w:t xml:space="preserve">, </w:t>
      </w:r>
      <w:r w:rsidR="00125277">
        <w:t>valuing,</w:t>
      </w:r>
      <w:r w:rsidR="00084FEE">
        <w:t xml:space="preserve"> and celebrating</w:t>
      </w:r>
      <w:r>
        <w:t xml:space="preserve"> their home language and </w:t>
      </w:r>
      <w:r w:rsidR="00772404">
        <w:t>culture</w:t>
      </w:r>
      <w:r>
        <w:t xml:space="preserve">. As a school, we are aware that </w:t>
      </w:r>
      <w:r w:rsidR="00CA61EE">
        <w:t>multilingualism</w:t>
      </w:r>
      <w:r>
        <w:t xml:space="preserve"> is a strength and that EAL </w:t>
      </w:r>
      <w:r w:rsidR="000E578D">
        <w:t>CYP</w:t>
      </w:r>
      <w:r>
        <w:t xml:space="preserve"> have a valuable contribution to make. We take a whole school approach, including ethos, curriculum, education against racism and promoting language awareness.</w:t>
      </w:r>
    </w:p>
    <w:p w14:paraId="2D917849" w14:textId="77777777" w:rsidR="00524A3E" w:rsidRDefault="00524A3E" w:rsidP="00524A3E"/>
    <w:p w14:paraId="40C059D1" w14:textId="369A7388" w:rsidR="00061C43" w:rsidRDefault="00061C43" w:rsidP="00061C43">
      <w:r>
        <w:t xml:space="preserve">This policy aims to </w:t>
      </w:r>
      <w:r w:rsidR="00CA61EE">
        <w:t>set out the</w:t>
      </w:r>
      <w:r>
        <w:t xml:space="preserve"> school’s obligations and to support the planning, organisation, teaching and assessment procedures, and the use of resources and strategies to meet the needs of </w:t>
      </w:r>
      <w:r w:rsidR="000E578D">
        <w:t>CYP</w:t>
      </w:r>
      <w:r>
        <w:t xml:space="preserve"> who have</w:t>
      </w:r>
      <w:r w:rsidR="000E578D">
        <w:t xml:space="preserve"> </w:t>
      </w:r>
      <w:r>
        <w:t>EAL and so to raise achievement.</w:t>
      </w:r>
    </w:p>
    <w:p w14:paraId="60CB0180" w14:textId="77777777" w:rsidR="0093615F" w:rsidRPr="0093615F" w:rsidRDefault="0093615F" w:rsidP="0093615F"/>
    <w:p w14:paraId="0859F183" w14:textId="68B0528F" w:rsidR="00B101AB" w:rsidRDefault="00B101AB" w:rsidP="00602AC7">
      <w:pPr>
        <w:pStyle w:val="Heading2"/>
      </w:pPr>
      <w:bookmarkStart w:id="1" w:name="_Toc413413741"/>
      <w:r>
        <w:lastRenderedPageBreak/>
        <w:t>Definition of EAL</w:t>
      </w:r>
    </w:p>
    <w:p w14:paraId="4F5C18AE" w14:textId="2E4938E7" w:rsidR="00B101AB" w:rsidRDefault="00C76A61" w:rsidP="00B101AB">
      <w:r>
        <w:t xml:space="preserve">According to the DfE, a </w:t>
      </w:r>
      <w:r w:rsidR="000E578D">
        <w:t>CYP</w:t>
      </w:r>
      <w:r>
        <w:t xml:space="preserve">’s first language is defined as </w:t>
      </w:r>
      <w:r w:rsidRPr="00C76A61">
        <w:rPr>
          <w:i/>
          <w:iCs/>
        </w:rPr>
        <w:t>any language other than English that a child was exposed to during early development and continues to be exposed to in the home or community.</w:t>
      </w:r>
      <w:r>
        <w:t xml:space="preserve"> If a child was exposed to more than one language (which may include English) during early development, a language other than English should be recorded, irrespective of the child’s proficiency in English.</w:t>
      </w:r>
    </w:p>
    <w:p w14:paraId="4980E33A" w14:textId="77777777" w:rsidR="007B51C5" w:rsidRDefault="007B51C5" w:rsidP="00B101AB"/>
    <w:p w14:paraId="3067D829" w14:textId="01772318" w:rsidR="00C76A61" w:rsidRDefault="00C76A61" w:rsidP="00B101AB">
      <w:r>
        <w:t xml:space="preserve">If they are </w:t>
      </w:r>
      <w:r w:rsidR="00794955">
        <w:t>identified</w:t>
      </w:r>
      <w:r w:rsidR="00E6592A">
        <w:t xml:space="preserve"> as EAL when they join the school, they will continue to be EAL throughout their education journey, irrespective of their </w:t>
      </w:r>
      <w:r w:rsidR="00794955">
        <w:t>progress in English.</w:t>
      </w:r>
    </w:p>
    <w:p w14:paraId="0CCF44B9" w14:textId="77777777" w:rsidR="007B51C5" w:rsidRPr="00B101AB" w:rsidRDefault="007B51C5" w:rsidP="00B101AB"/>
    <w:p w14:paraId="509F5048" w14:textId="7D92EA61" w:rsidR="0059022E" w:rsidRPr="00602AC7" w:rsidRDefault="0059022E" w:rsidP="00602AC7">
      <w:pPr>
        <w:pStyle w:val="Heading2"/>
      </w:pPr>
      <w:r w:rsidRPr="00602AC7">
        <w:t>Statement of Aims</w:t>
      </w:r>
      <w:bookmarkEnd w:id="1"/>
    </w:p>
    <w:p w14:paraId="2F63234B" w14:textId="53C057B6" w:rsidR="00CA61EE" w:rsidRPr="00CA61EE" w:rsidRDefault="00CA61EE" w:rsidP="00CA61EE">
      <w:pPr>
        <w:rPr>
          <w:i/>
          <w:iCs/>
        </w:rPr>
      </w:pPr>
      <w:r w:rsidRPr="00CA61EE">
        <w:rPr>
          <w:i/>
          <w:iCs/>
        </w:rPr>
        <w:t>As a school we aim to:</w:t>
      </w:r>
    </w:p>
    <w:p w14:paraId="296290C3" w14:textId="312F7B9B" w:rsidR="00CA61EE" w:rsidRPr="007B51C5" w:rsidRDefault="00CA61EE" w:rsidP="007B51C5">
      <w:pPr>
        <w:pStyle w:val="ListParagraph"/>
      </w:pPr>
      <w:r w:rsidRPr="007B51C5">
        <w:t xml:space="preserve">Provide a welcoming environment in which </w:t>
      </w:r>
      <w:r w:rsidR="000E578D" w:rsidRPr="007B51C5">
        <w:t>CYP</w:t>
      </w:r>
      <w:r w:rsidRPr="007B51C5">
        <w:t xml:space="preserve"> will learn most effectively.</w:t>
      </w:r>
    </w:p>
    <w:p w14:paraId="18843BD8" w14:textId="1E14E3FE" w:rsidR="00CA61EE" w:rsidRPr="007B51C5" w:rsidRDefault="00084FEE" w:rsidP="007B51C5">
      <w:pPr>
        <w:pStyle w:val="ListParagraph"/>
      </w:pPr>
      <w:r w:rsidRPr="007B51C5">
        <w:t>E</w:t>
      </w:r>
      <w:r w:rsidR="00CA61EE" w:rsidRPr="007B51C5">
        <w:t xml:space="preserve">nsure that we collect all relevant information about new </w:t>
      </w:r>
      <w:r w:rsidR="000E578D" w:rsidRPr="007B51C5">
        <w:t>CYP</w:t>
      </w:r>
      <w:r w:rsidR="00CA61EE" w:rsidRPr="007B51C5">
        <w:t xml:space="preserve"> and communicate essential information to </w:t>
      </w:r>
      <w:r w:rsidR="006904BD" w:rsidRPr="007B51C5">
        <w:t>all relevant members of staff</w:t>
      </w:r>
      <w:r w:rsidRPr="007B51C5">
        <w:t xml:space="preserve"> through a robust admissions system.</w:t>
      </w:r>
    </w:p>
    <w:p w14:paraId="455841A3" w14:textId="1879B39B" w:rsidR="00CA61EE" w:rsidRPr="007B51C5" w:rsidRDefault="00CA61EE" w:rsidP="007B51C5">
      <w:pPr>
        <w:pStyle w:val="ListParagraph"/>
      </w:pPr>
      <w:r w:rsidRPr="007B51C5">
        <w:t xml:space="preserve">Provide appropriate support to </w:t>
      </w:r>
      <w:r w:rsidR="000E578D" w:rsidRPr="007B51C5">
        <w:t>CYP</w:t>
      </w:r>
      <w:r w:rsidRPr="007B51C5">
        <w:t xml:space="preserve"> with EAL needs, both new arrivals and more advanced multilingual </w:t>
      </w:r>
      <w:r w:rsidR="000E578D" w:rsidRPr="007B51C5">
        <w:t>CYP</w:t>
      </w:r>
      <w:r w:rsidRPr="007B51C5">
        <w:t>.</w:t>
      </w:r>
    </w:p>
    <w:p w14:paraId="179A13B6" w14:textId="284678EC" w:rsidR="00CA61EE" w:rsidRPr="007B51C5" w:rsidRDefault="00CA61EE" w:rsidP="007B51C5">
      <w:pPr>
        <w:pStyle w:val="ListParagraph"/>
      </w:pPr>
      <w:r w:rsidRPr="007B51C5">
        <w:t>Provide an inclusive curriculum.</w:t>
      </w:r>
    </w:p>
    <w:p w14:paraId="0CF2EF95" w14:textId="240228E8" w:rsidR="00CA61EE" w:rsidRPr="007B51C5" w:rsidRDefault="00CA61EE" w:rsidP="007B51C5">
      <w:pPr>
        <w:pStyle w:val="ListParagraph"/>
      </w:pPr>
      <w:r w:rsidRPr="007B51C5">
        <w:t xml:space="preserve">Promote </w:t>
      </w:r>
      <w:r w:rsidR="000E578D" w:rsidRPr="007B51C5">
        <w:t>CYP</w:t>
      </w:r>
      <w:r w:rsidR="00534C69" w:rsidRPr="007B51C5">
        <w:t>’</w:t>
      </w:r>
      <w:r w:rsidRPr="007B51C5">
        <w:t>s first languages across school and encourage and support discussion of learning (in first language) at home.</w:t>
      </w:r>
    </w:p>
    <w:p w14:paraId="5EDDDF06" w14:textId="2FC20D45" w:rsidR="00CA61EE" w:rsidRPr="007B51C5" w:rsidRDefault="00CA61EE" w:rsidP="007B51C5">
      <w:pPr>
        <w:pStyle w:val="ListParagraph"/>
      </w:pPr>
      <w:r w:rsidRPr="007B51C5">
        <w:t xml:space="preserve">Monitor </w:t>
      </w:r>
      <w:r w:rsidR="000E578D" w:rsidRPr="007B51C5">
        <w:t>CYP</w:t>
      </w:r>
      <w:r w:rsidR="00534C69" w:rsidRPr="007B51C5">
        <w:t>’</w:t>
      </w:r>
      <w:r w:rsidRPr="007B51C5">
        <w:t xml:space="preserve">s progress regularly using </w:t>
      </w:r>
      <w:r w:rsidR="00DA12C8" w:rsidRPr="007B51C5">
        <w:t>an EAL</w:t>
      </w:r>
      <w:r w:rsidRPr="007B51C5">
        <w:t xml:space="preserve"> Assessment Framework.</w:t>
      </w:r>
    </w:p>
    <w:p w14:paraId="27490720" w14:textId="7E2019F3" w:rsidR="00CA61EE" w:rsidRPr="007B51C5" w:rsidRDefault="00CA61EE" w:rsidP="007B51C5">
      <w:pPr>
        <w:pStyle w:val="ListParagraph"/>
      </w:pPr>
      <w:r w:rsidRPr="007B51C5">
        <w:t xml:space="preserve">Ensure </w:t>
      </w:r>
      <w:r w:rsidR="000E578D" w:rsidRPr="007B51C5">
        <w:t>CYP</w:t>
      </w:r>
      <w:r w:rsidRPr="007B51C5">
        <w:t xml:space="preserve"> are making </w:t>
      </w:r>
      <w:r w:rsidR="00427900" w:rsidRPr="007B51C5">
        <w:t xml:space="preserve">appropriate </w:t>
      </w:r>
      <w:r w:rsidRPr="007B51C5">
        <w:t xml:space="preserve">progress and </w:t>
      </w:r>
      <w:r w:rsidR="00084FEE" w:rsidRPr="007B51C5">
        <w:t>can</w:t>
      </w:r>
      <w:r w:rsidRPr="007B51C5">
        <w:t xml:space="preserve"> fully access the school curriculum.</w:t>
      </w:r>
    </w:p>
    <w:p w14:paraId="37A31498" w14:textId="2FDD2C98" w:rsidR="00CA61EE" w:rsidRPr="007B51C5" w:rsidRDefault="00CA61EE" w:rsidP="007B51C5">
      <w:pPr>
        <w:pStyle w:val="ListParagraph"/>
      </w:pPr>
      <w:r w:rsidRPr="007B51C5">
        <w:t xml:space="preserve">Support </w:t>
      </w:r>
      <w:r w:rsidR="000E578D" w:rsidRPr="007B51C5">
        <w:t>CYP</w:t>
      </w:r>
      <w:r w:rsidRPr="007B51C5">
        <w:t xml:space="preserve"> who are at risk of under achieving.</w:t>
      </w:r>
    </w:p>
    <w:p w14:paraId="7CE646C7" w14:textId="46A92525" w:rsidR="00CA61EE" w:rsidRPr="007B51C5" w:rsidRDefault="00CA61EE" w:rsidP="007B51C5">
      <w:pPr>
        <w:pStyle w:val="ListParagraph"/>
      </w:pPr>
      <w:r w:rsidRPr="007B51C5">
        <w:t>Communicate regularly with all parents, using appropriate interpretation services, if required.</w:t>
      </w:r>
    </w:p>
    <w:p w14:paraId="0659D284" w14:textId="05719743" w:rsidR="00CA61EE" w:rsidRDefault="00CA61EE" w:rsidP="007B51C5">
      <w:pPr>
        <w:pStyle w:val="ListParagraph"/>
      </w:pPr>
      <w:r w:rsidRPr="007B51C5">
        <w:t>Celebrate the wide diversity of language and culture in our school community.</w:t>
      </w:r>
    </w:p>
    <w:p w14:paraId="5906FE29" w14:textId="77777777" w:rsidR="007B51C5" w:rsidRPr="007B51C5" w:rsidRDefault="007B51C5" w:rsidP="007B51C5"/>
    <w:p w14:paraId="5F668DBB" w14:textId="77777777" w:rsidR="0059022E" w:rsidRDefault="0059022E" w:rsidP="00602AC7">
      <w:pPr>
        <w:pStyle w:val="Heading2"/>
      </w:pPr>
      <w:bookmarkStart w:id="2" w:name="_Toc413413742"/>
      <w:r>
        <w:t>The Context of the School</w:t>
      </w:r>
      <w:bookmarkEnd w:id="2"/>
    </w:p>
    <w:p w14:paraId="2FE78D84" w14:textId="1E8A6C4E" w:rsidR="00E807BA" w:rsidRPr="007B51C5" w:rsidRDefault="00E807BA" w:rsidP="004006E7">
      <w:pPr>
        <w:rPr>
          <w:rFonts w:cs="Arial"/>
          <w:i/>
          <w:color w:val="C00000"/>
          <w:szCs w:val="24"/>
        </w:rPr>
      </w:pPr>
      <w:r w:rsidRPr="007B51C5">
        <w:rPr>
          <w:rFonts w:cs="Arial"/>
          <w:i/>
          <w:color w:val="C00000"/>
          <w:szCs w:val="24"/>
        </w:rPr>
        <w:t xml:space="preserve">Use this section to give an overview of EAL </w:t>
      </w:r>
      <w:r w:rsidR="000E578D" w:rsidRPr="007B51C5">
        <w:rPr>
          <w:rFonts w:cs="Arial"/>
          <w:i/>
          <w:color w:val="C00000"/>
          <w:szCs w:val="24"/>
        </w:rPr>
        <w:t>CYP</w:t>
      </w:r>
      <w:r w:rsidRPr="007B51C5">
        <w:rPr>
          <w:rFonts w:cs="Arial"/>
          <w:i/>
          <w:color w:val="C00000"/>
          <w:szCs w:val="24"/>
        </w:rPr>
        <w:t xml:space="preserve"> in the school</w:t>
      </w:r>
      <w:r w:rsidR="00125277" w:rsidRPr="007B51C5">
        <w:rPr>
          <w:rFonts w:cs="Arial"/>
          <w:i/>
          <w:color w:val="C00000"/>
          <w:szCs w:val="24"/>
        </w:rPr>
        <w:t xml:space="preserve">. </w:t>
      </w:r>
      <w:r w:rsidRPr="007B51C5">
        <w:rPr>
          <w:rFonts w:cs="Arial"/>
          <w:i/>
          <w:color w:val="C00000"/>
          <w:szCs w:val="24"/>
        </w:rPr>
        <w:t>Answer questions like:</w:t>
      </w:r>
    </w:p>
    <w:p w14:paraId="612CCCEE" w14:textId="5C9B121E" w:rsidR="00E807BA" w:rsidRPr="007B51C5" w:rsidRDefault="00E807BA" w:rsidP="00E807BA">
      <w:pPr>
        <w:numPr>
          <w:ilvl w:val="0"/>
          <w:numId w:val="2"/>
        </w:numPr>
        <w:rPr>
          <w:i/>
          <w:color w:val="C00000"/>
        </w:rPr>
      </w:pPr>
      <w:r w:rsidRPr="007B51C5">
        <w:rPr>
          <w:i/>
          <w:color w:val="C00000"/>
        </w:rPr>
        <w:t xml:space="preserve">How many EAL </w:t>
      </w:r>
      <w:r w:rsidR="000E578D" w:rsidRPr="007B51C5">
        <w:rPr>
          <w:i/>
          <w:color w:val="C00000"/>
        </w:rPr>
        <w:t>CYP</w:t>
      </w:r>
      <w:r w:rsidRPr="007B51C5">
        <w:rPr>
          <w:i/>
          <w:color w:val="C00000"/>
        </w:rPr>
        <w:t xml:space="preserve"> are there in your school?</w:t>
      </w:r>
    </w:p>
    <w:p w14:paraId="0EBEA759" w14:textId="77777777" w:rsidR="003961C0" w:rsidRPr="007B51C5" w:rsidRDefault="00E807BA" w:rsidP="00CE0595">
      <w:pPr>
        <w:numPr>
          <w:ilvl w:val="0"/>
          <w:numId w:val="2"/>
        </w:numPr>
        <w:rPr>
          <w:i/>
          <w:color w:val="C00000"/>
        </w:rPr>
      </w:pPr>
      <w:r w:rsidRPr="007B51C5">
        <w:rPr>
          <w:i/>
          <w:color w:val="C00000"/>
        </w:rPr>
        <w:t>What f</w:t>
      </w:r>
      <w:r w:rsidR="003961C0" w:rsidRPr="007B51C5">
        <w:rPr>
          <w:i/>
          <w:color w:val="C00000"/>
        </w:rPr>
        <w:t>irst languages</w:t>
      </w:r>
      <w:r w:rsidRPr="007B51C5">
        <w:rPr>
          <w:i/>
          <w:color w:val="C00000"/>
        </w:rPr>
        <w:t xml:space="preserve"> are spoken?</w:t>
      </w:r>
      <w:r w:rsidR="003961C0" w:rsidRPr="007B51C5">
        <w:rPr>
          <w:i/>
          <w:color w:val="C00000"/>
        </w:rPr>
        <w:t xml:space="preserve"> </w:t>
      </w:r>
    </w:p>
    <w:p w14:paraId="4326AF7D" w14:textId="563B1129" w:rsidR="003961C0" w:rsidRPr="007B51C5" w:rsidRDefault="003961C0" w:rsidP="00CE0595">
      <w:pPr>
        <w:numPr>
          <w:ilvl w:val="0"/>
          <w:numId w:val="2"/>
        </w:numPr>
        <w:rPr>
          <w:i/>
          <w:color w:val="C00000"/>
        </w:rPr>
      </w:pPr>
      <w:r w:rsidRPr="007B51C5">
        <w:rPr>
          <w:i/>
          <w:color w:val="C00000"/>
        </w:rPr>
        <w:t>Are they born in the UK or are they new arrivals</w:t>
      </w:r>
      <w:r w:rsidR="00125277" w:rsidRPr="007B51C5">
        <w:rPr>
          <w:i/>
          <w:color w:val="C00000"/>
        </w:rPr>
        <w:t xml:space="preserve">? </w:t>
      </w:r>
    </w:p>
    <w:p w14:paraId="3E27240E" w14:textId="2700E466" w:rsidR="003961C0" w:rsidRPr="007B51C5" w:rsidRDefault="003961C0" w:rsidP="00CE0595">
      <w:pPr>
        <w:numPr>
          <w:ilvl w:val="0"/>
          <w:numId w:val="2"/>
        </w:numPr>
        <w:rPr>
          <w:i/>
          <w:color w:val="C00000"/>
        </w:rPr>
      </w:pPr>
      <w:r w:rsidRPr="007B51C5">
        <w:rPr>
          <w:i/>
          <w:color w:val="C00000"/>
        </w:rPr>
        <w:t xml:space="preserve">Are they isolated </w:t>
      </w:r>
      <w:r w:rsidR="000E578D" w:rsidRPr="007B51C5">
        <w:rPr>
          <w:i/>
          <w:color w:val="C00000"/>
        </w:rPr>
        <w:t>CYP</w:t>
      </w:r>
      <w:r w:rsidRPr="007B51C5">
        <w:rPr>
          <w:i/>
          <w:color w:val="C00000"/>
        </w:rPr>
        <w:t xml:space="preserve"> or is there a large cohort of </w:t>
      </w:r>
      <w:r w:rsidR="000E578D" w:rsidRPr="007B51C5">
        <w:rPr>
          <w:i/>
          <w:color w:val="C00000"/>
        </w:rPr>
        <w:t>CYP</w:t>
      </w:r>
      <w:r w:rsidRPr="007B51C5">
        <w:rPr>
          <w:i/>
          <w:color w:val="C00000"/>
        </w:rPr>
        <w:t xml:space="preserve"> who speak this language? </w:t>
      </w:r>
    </w:p>
    <w:p w14:paraId="7E9EF829" w14:textId="77777777" w:rsidR="003961C0" w:rsidRPr="007B51C5" w:rsidRDefault="003961C0" w:rsidP="00CE0595">
      <w:pPr>
        <w:numPr>
          <w:ilvl w:val="0"/>
          <w:numId w:val="2"/>
        </w:numPr>
        <w:rPr>
          <w:i/>
          <w:color w:val="C00000"/>
        </w:rPr>
      </w:pPr>
      <w:r w:rsidRPr="007B51C5">
        <w:rPr>
          <w:i/>
          <w:color w:val="C00000"/>
        </w:rPr>
        <w:t xml:space="preserve">Are they literate in their home language? </w:t>
      </w:r>
    </w:p>
    <w:p w14:paraId="33A33D3F" w14:textId="77777777" w:rsidR="003961C0" w:rsidRPr="007B51C5" w:rsidRDefault="003961C0" w:rsidP="00CE0595">
      <w:pPr>
        <w:numPr>
          <w:ilvl w:val="0"/>
          <w:numId w:val="2"/>
        </w:numPr>
        <w:rPr>
          <w:i/>
          <w:color w:val="C00000"/>
        </w:rPr>
      </w:pPr>
      <w:r w:rsidRPr="007B51C5">
        <w:rPr>
          <w:i/>
          <w:color w:val="C00000"/>
        </w:rPr>
        <w:t xml:space="preserve">Have they experienced formal education before arriving in school? </w:t>
      </w:r>
    </w:p>
    <w:p w14:paraId="18717993" w14:textId="77777777" w:rsidR="003961C0" w:rsidRDefault="003961C0" w:rsidP="003961C0"/>
    <w:p w14:paraId="5C92FF62" w14:textId="77777777" w:rsidR="0059022E" w:rsidRDefault="0059022E" w:rsidP="00602AC7">
      <w:pPr>
        <w:pStyle w:val="Heading2"/>
      </w:pPr>
      <w:bookmarkStart w:id="3" w:name="_Toc413413743"/>
      <w:r>
        <w:t>Key Principles</w:t>
      </w:r>
      <w:bookmarkEnd w:id="3"/>
    </w:p>
    <w:p w14:paraId="0E5C3E0D" w14:textId="69A07489" w:rsidR="00364C30" w:rsidRPr="007B51C5" w:rsidRDefault="00602AC7" w:rsidP="007B51C5">
      <w:pPr>
        <w:pStyle w:val="ListBullet"/>
      </w:pPr>
      <w:r w:rsidRPr="007B51C5">
        <w:t xml:space="preserve">Identify key principles which underpin all your work with EAL </w:t>
      </w:r>
      <w:r w:rsidR="000E578D" w:rsidRPr="007B51C5">
        <w:t>CYP</w:t>
      </w:r>
      <w:r w:rsidR="00125277" w:rsidRPr="007B51C5">
        <w:t xml:space="preserve">. </w:t>
      </w:r>
      <w:r w:rsidR="002F1126" w:rsidRPr="007B51C5">
        <w:t>These are principles which underpin all your work in school</w:t>
      </w:r>
      <w:r w:rsidR="00125277" w:rsidRPr="007B51C5">
        <w:t xml:space="preserve">. </w:t>
      </w:r>
      <w:r w:rsidRPr="007B51C5">
        <w:t>Choose from the</w:t>
      </w:r>
      <w:r w:rsidR="00364C30" w:rsidRPr="007B51C5">
        <w:t xml:space="preserve"> </w:t>
      </w:r>
      <w:r w:rsidRPr="007B51C5">
        <w:t>list below or create your own:</w:t>
      </w:r>
    </w:p>
    <w:p w14:paraId="03C53E56" w14:textId="77777777" w:rsidR="0059022E" w:rsidRDefault="0059022E" w:rsidP="007B51C5"/>
    <w:p w14:paraId="40F512E7" w14:textId="71AB3089" w:rsidR="003961C0" w:rsidRPr="007B51C5" w:rsidRDefault="003961C0" w:rsidP="007B51C5">
      <w:pPr>
        <w:pStyle w:val="ListParagraph"/>
      </w:pPr>
      <w:r w:rsidRPr="007B51C5">
        <w:t xml:space="preserve">Our </w:t>
      </w:r>
      <w:r w:rsidR="000E578D" w:rsidRPr="007B51C5">
        <w:t>CYP</w:t>
      </w:r>
      <w:r w:rsidRPr="007B51C5">
        <w:t xml:space="preserve"> with EAL are entitled to opportunities for educational success that are equal to those of our English</w:t>
      </w:r>
      <w:r w:rsidR="00CE5642" w:rsidRPr="007B51C5">
        <w:t>-</w:t>
      </w:r>
      <w:r w:rsidRPr="007B51C5">
        <w:t xml:space="preserve">speaking </w:t>
      </w:r>
      <w:r w:rsidR="000E578D" w:rsidRPr="007B51C5">
        <w:t>CYP.</w:t>
      </w:r>
    </w:p>
    <w:p w14:paraId="1E983D36" w14:textId="1F9383AE" w:rsidR="002E6B56" w:rsidRPr="003961C0" w:rsidRDefault="002E6B56" w:rsidP="007B51C5">
      <w:pPr>
        <w:pStyle w:val="ListParagraph"/>
      </w:pPr>
      <w:r>
        <w:t xml:space="preserve">Collecting all relevant information accurately at the point of admission is key to being able to plan effectively for EAL </w:t>
      </w:r>
      <w:r w:rsidR="000E578D">
        <w:t>CYP.</w:t>
      </w:r>
    </w:p>
    <w:p w14:paraId="63BBC1AA" w14:textId="7DA3D59B" w:rsidR="003961C0" w:rsidRPr="003961C0" w:rsidRDefault="003961C0" w:rsidP="007B51C5">
      <w:pPr>
        <w:pStyle w:val="ListParagraph"/>
      </w:pPr>
      <w:r w:rsidRPr="003961C0">
        <w:t xml:space="preserve">Well planned lessons in appropriately organised classrooms provide the best environment for acquisition of English by </w:t>
      </w:r>
      <w:r w:rsidR="000E578D">
        <w:t>CYP</w:t>
      </w:r>
      <w:r w:rsidRPr="003961C0">
        <w:t xml:space="preserve"> with EAL.</w:t>
      </w:r>
    </w:p>
    <w:p w14:paraId="350180A2" w14:textId="1D6CDB80" w:rsidR="003961C0" w:rsidRDefault="003961C0" w:rsidP="007B51C5">
      <w:pPr>
        <w:pStyle w:val="ListParagraph"/>
      </w:pPr>
      <w:r w:rsidRPr="003961C0">
        <w:t xml:space="preserve">The multilingualism of our </w:t>
      </w:r>
      <w:r w:rsidR="000E578D">
        <w:t xml:space="preserve">CYP </w:t>
      </w:r>
      <w:r w:rsidRPr="003961C0">
        <w:t>and staff enriches our school and our community.</w:t>
      </w:r>
    </w:p>
    <w:p w14:paraId="21259D77" w14:textId="21159B91" w:rsidR="002E6B56" w:rsidRPr="003961C0" w:rsidRDefault="002E6B56" w:rsidP="007B51C5">
      <w:pPr>
        <w:pStyle w:val="ListParagraph"/>
      </w:pPr>
      <w:r>
        <w:t xml:space="preserve">Communication and collaboration with </w:t>
      </w:r>
      <w:r w:rsidR="000E578D">
        <w:t xml:space="preserve">families </w:t>
      </w:r>
      <w:r w:rsidR="00084FEE">
        <w:t>are</w:t>
      </w:r>
      <w:r>
        <w:t xml:space="preserve"> key to successful education partnerships. Appropriate interpretation services </w:t>
      </w:r>
      <w:r w:rsidR="00084FEE">
        <w:t>are</w:t>
      </w:r>
      <w:r>
        <w:t xml:space="preserve"> offered where required to ensure EAL parents are fully informed and involved in school life.</w:t>
      </w:r>
    </w:p>
    <w:p w14:paraId="321A6E9B" w14:textId="1835597B" w:rsidR="003961C0" w:rsidRPr="003961C0" w:rsidRDefault="003961C0" w:rsidP="007B51C5">
      <w:pPr>
        <w:pStyle w:val="ListParagraph"/>
      </w:pPr>
      <w:r w:rsidRPr="003961C0">
        <w:t>Having a home language other than English is not a ‘learning difficulty</w:t>
      </w:r>
      <w:r w:rsidR="00125277" w:rsidRPr="003961C0">
        <w:t>.’</w:t>
      </w:r>
      <w:r w:rsidRPr="003961C0">
        <w:t xml:space="preserve"> A clear distinction should be made between EAL and Special Educational Needs (SEN). C</w:t>
      </w:r>
      <w:r w:rsidR="000E578D">
        <w:t>YP</w:t>
      </w:r>
      <w:r w:rsidRPr="003961C0">
        <w:t xml:space="preserve"> with EAL are not placed on the SEN record, unless they have SEN.</w:t>
      </w:r>
      <w:r w:rsidR="002E6B56">
        <w:t xml:space="preserve"> Consideration should be given to the best way to assess EAL </w:t>
      </w:r>
      <w:r w:rsidR="000E578D">
        <w:t>CYP</w:t>
      </w:r>
      <w:r w:rsidR="002E6B56">
        <w:t xml:space="preserve"> for SEN and use their first language if appropriate.</w:t>
      </w:r>
    </w:p>
    <w:p w14:paraId="3B1201FB" w14:textId="53D56F27" w:rsidR="003961C0" w:rsidRDefault="003961C0" w:rsidP="007B51C5">
      <w:pPr>
        <w:pStyle w:val="ListParagraph"/>
      </w:pPr>
      <w:r w:rsidRPr="003961C0">
        <w:t xml:space="preserve">It is important </w:t>
      </w:r>
      <w:r w:rsidR="000E578D">
        <w:t>that CYP</w:t>
      </w:r>
      <w:r w:rsidRPr="003961C0">
        <w:t xml:space="preserve"> with EAL are provided with opportunities to use their home or first language </w:t>
      </w:r>
      <w:r w:rsidR="002E6B56">
        <w:t>and see it recognised in the school.</w:t>
      </w:r>
    </w:p>
    <w:p w14:paraId="3CE2D393" w14:textId="77777777" w:rsidR="0059022E" w:rsidRPr="00602AC7" w:rsidRDefault="0059022E" w:rsidP="007B51C5">
      <w:pPr>
        <w:pStyle w:val="ListParagraph"/>
      </w:pPr>
      <w:r w:rsidRPr="00602AC7">
        <w:t>Language develops best when used in purposeful contexts across the curriculum.</w:t>
      </w:r>
    </w:p>
    <w:p w14:paraId="5348F83D" w14:textId="77777777" w:rsidR="0059022E" w:rsidRPr="00602AC7" w:rsidRDefault="0059022E" w:rsidP="007B51C5">
      <w:pPr>
        <w:pStyle w:val="ListParagraph"/>
      </w:pPr>
      <w:r w:rsidRPr="00602AC7">
        <w:t>The language demands of learning tasks need to</w:t>
      </w:r>
      <w:r w:rsidR="00A21B8E" w:rsidRPr="00602AC7">
        <w:t xml:space="preserve"> be identified and included in planning.</w:t>
      </w:r>
    </w:p>
    <w:p w14:paraId="31682E80" w14:textId="77777777" w:rsidR="0059022E" w:rsidRPr="00602AC7" w:rsidRDefault="003946A2" w:rsidP="007B51C5">
      <w:pPr>
        <w:pStyle w:val="ListParagraph"/>
      </w:pPr>
      <w:r w:rsidRPr="00602AC7">
        <w:t>Teachers and Teaching</w:t>
      </w:r>
      <w:r w:rsidR="00A01B4E" w:rsidRPr="00602AC7">
        <w:t xml:space="preserve"> Assistants play </w:t>
      </w:r>
      <w:r w:rsidR="0059022E" w:rsidRPr="00602AC7">
        <w:t xml:space="preserve">a crucial role in modelling </w:t>
      </w:r>
      <w:r w:rsidR="00A01B4E" w:rsidRPr="00602AC7">
        <w:t>curriculum</w:t>
      </w:r>
      <w:r w:rsidR="0059022E" w:rsidRPr="00602AC7">
        <w:t xml:space="preserve"> language.</w:t>
      </w:r>
    </w:p>
    <w:p w14:paraId="3EBD151F" w14:textId="0E156969" w:rsidR="00A21B8E" w:rsidRPr="00602AC7" w:rsidRDefault="00A21B8E" w:rsidP="007B51C5">
      <w:pPr>
        <w:pStyle w:val="ListParagraph"/>
      </w:pPr>
      <w:r w:rsidRPr="00602AC7">
        <w:t xml:space="preserve">Although many </w:t>
      </w:r>
      <w:r w:rsidR="000E578D">
        <w:t>CYP</w:t>
      </w:r>
      <w:r w:rsidRPr="00602AC7">
        <w:t xml:space="preserve"> acquire the ability to communicate on a </w:t>
      </w:r>
      <w:r w:rsidR="002E6B56" w:rsidRPr="00602AC7">
        <w:t>day-to-day</w:t>
      </w:r>
      <w:r w:rsidRPr="00602AC7">
        <w:t xml:space="preserve"> basis in English quite quickly, the level of language needed for academic study is much deeper and more </w:t>
      </w:r>
      <w:r w:rsidR="000E578D" w:rsidRPr="00602AC7">
        <w:t>detailed and</w:t>
      </w:r>
      <w:r w:rsidRPr="00602AC7">
        <w:t xml:space="preserve"> can require continuing support for up to ten years.</w:t>
      </w:r>
    </w:p>
    <w:p w14:paraId="76E01BE7" w14:textId="5F351244" w:rsidR="0059022E" w:rsidRPr="00602AC7" w:rsidRDefault="0059022E" w:rsidP="007B51C5">
      <w:pPr>
        <w:pStyle w:val="ListParagraph"/>
      </w:pPr>
      <w:r w:rsidRPr="00602AC7">
        <w:t xml:space="preserve">Language is central to our identity. Therefore, teachers need to be aware of the importance of </w:t>
      </w:r>
      <w:r w:rsidR="000E578D">
        <w:t>CYP</w:t>
      </w:r>
      <w:r w:rsidRPr="00602AC7">
        <w:t xml:space="preserve"> home languages and to build on their existing knowledge and skills.</w:t>
      </w:r>
    </w:p>
    <w:p w14:paraId="0E9B5E5D" w14:textId="77777777" w:rsidR="0059022E" w:rsidRPr="00602AC7" w:rsidRDefault="0059022E" w:rsidP="007B51C5">
      <w:pPr>
        <w:pStyle w:val="ListParagraph"/>
      </w:pPr>
      <w:r w:rsidRPr="00602AC7">
        <w:t>Many concepts and skills depend on and benefit from well-developed home language and literacy in home language enhances subsequent acquisition of EAL.</w:t>
      </w:r>
    </w:p>
    <w:p w14:paraId="797FC98F" w14:textId="722AD562" w:rsidR="0059022E" w:rsidRDefault="0059022E" w:rsidP="007B51C5">
      <w:pPr>
        <w:pStyle w:val="ListParagraph"/>
      </w:pPr>
      <w:r w:rsidRPr="00602AC7">
        <w:t xml:space="preserve">All languages, dialects, </w:t>
      </w:r>
      <w:r w:rsidR="00125277" w:rsidRPr="00602AC7">
        <w:t>accents,</w:t>
      </w:r>
      <w:r w:rsidRPr="00602AC7">
        <w:t xml:space="preserve"> and cultures are equally valued.</w:t>
      </w:r>
    </w:p>
    <w:p w14:paraId="025093C0" w14:textId="26CACEA8" w:rsidR="00BC321A" w:rsidRPr="00602AC7" w:rsidRDefault="00BC321A" w:rsidP="007B51C5">
      <w:pPr>
        <w:pStyle w:val="ListParagraph"/>
      </w:pPr>
      <w:r>
        <w:t>Opportunities to take exams in first language are encouraged and supported.</w:t>
      </w:r>
    </w:p>
    <w:p w14:paraId="3664607F" w14:textId="77777777" w:rsidR="0059022E" w:rsidRPr="007B51C5" w:rsidRDefault="0059022E" w:rsidP="007B51C5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14:paraId="1E588277" w14:textId="77777777" w:rsidR="00364C30" w:rsidRDefault="00364C30" w:rsidP="00602AC7">
      <w:pPr>
        <w:pStyle w:val="Heading2"/>
      </w:pPr>
      <w:bookmarkStart w:id="4" w:name="_Toc413413744"/>
      <w:r>
        <w:t>Roles and Responsibilities</w:t>
      </w:r>
      <w:bookmarkEnd w:id="4"/>
    </w:p>
    <w:p w14:paraId="4491C4A8" w14:textId="222D1494" w:rsidR="002F1126" w:rsidRPr="007B51C5" w:rsidRDefault="002F1126" w:rsidP="007B51C5">
      <w:pPr>
        <w:pStyle w:val="ListBullet"/>
      </w:pPr>
      <w:r w:rsidRPr="007B51C5">
        <w:t xml:space="preserve">Use this section to </w:t>
      </w:r>
      <w:r w:rsidR="000E578D" w:rsidRPr="007B51C5">
        <w:t>i</w:t>
      </w:r>
      <w:r w:rsidRPr="007B51C5">
        <w:t xml:space="preserve">dentify who has overall responsibility for EAL provision and to give details of </w:t>
      </w:r>
      <w:r w:rsidRPr="007B51C5">
        <w:rPr>
          <w:b/>
          <w:bCs/>
        </w:rPr>
        <w:t>specific responsibilities of staff members for EAL</w:t>
      </w:r>
      <w:r w:rsidRPr="007B51C5">
        <w:t xml:space="preserve"> within the school (e.g. monitoring progress, maintaining an EAL register, ensuring staff are well informed about the background and additional needs of individual EAL </w:t>
      </w:r>
      <w:r w:rsidR="000E578D" w:rsidRPr="007B51C5">
        <w:t>CYP</w:t>
      </w:r>
      <w:r w:rsidRPr="007B51C5">
        <w:t xml:space="preserve">, supporting staff to liaise with families of EAL </w:t>
      </w:r>
      <w:r w:rsidR="000E578D" w:rsidRPr="007B51C5">
        <w:t>CYP</w:t>
      </w:r>
      <w:r w:rsidRPr="007B51C5">
        <w:t xml:space="preserve">) </w:t>
      </w:r>
    </w:p>
    <w:p w14:paraId="5A129668" w14:textId="77777777" w:rsidR="00CD7B23" w:rsidRDefault="00CD7B23" w:rsidP="00364C30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14:paraId="1620F710" w14:textId="2D844ADE" w:rsidR="00364C30" w:rsidRPr="00CD7B23" w:rsidRDefault="00CD7B23" w:rsidP="00364C30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i/>
          <w:szCs w:val="24"/>
        </w:rPr>
        <w:t>A</w:t>
      </w:r>
      <w:r w:rsidR="00364C30" w:rsidRPr="00CD7B23">
        <w:rPr>
          <w:rFonts w:cs="Arial"/>
          <w:szCs w:val="24"/>
        </w:rPr>
        <w:t>ll teachers are language teachers</w:t>
      </w:r>
      <w:r w:rsidR="002F1126" w:rsidRPr="00CD7B23">
        <w:rPr>
          <w:rFonts w:cs="Arial"/>
          <w:szCs w:val="24"/>
        </w:rPr>
        <w:t xml:space="preserve"> and th</w:t>
      </w:r>
      <w:r w:rsidR="00364C30" w:rsidRPr="00CD7B23">
        <w:rPr>
          <w:rFonts w:cs="Arial"/>
          <w:szCs w:val="24"/>
        </w:rPr>
        <w:t>ere is a collective responsibility, held by all staff, to identify and remove barriers that stand in the way of</w:t>
      </w:r>
      <w:r>
        <w:rPr>
          <w:rFonts w:cs="Arial"/>
          <w:szCs w:val="24"/>
        </w:rPr>
        <w:t xml:space="preserve"> the</w:t>
      </w:r>
      <w:r w:rsidR="00364C30" w:rsidRPr="00CD7B23">
        <w:rPr>
          <w:rFonts w:cs="Arial"/>
          <w:szCs w:val="24"/>
        </w:rPr>
        <w:t xml:space="preserve"> learning and success </w:t>
      </w:r>
      <w:r w:rsidR="002F1126" w:rsidRPr="00CD7B23">
        <w:rPr>
          <w:rFonts w:cs="Arial"/>
          <w:szCs w:val="24"/>
        </w:rPr>
        <w:t xml:space="preserve">of </w:t>
      </w:r>
      <w:r w:rsidR="00364C30" w:rsidRPr="00CD7B23">
        <w:rPr>
          <w:rFonts w:cs="Arial"/>
          <w:szCs w:val="24"/>
        </w:rPr>
        <w:t xml:space="preserve">EAL </w:t>
      </w:r>
      <w:r w:rsidR="000E578D">
        <w:rPr>
          <w:rFonts w:cs="Arial"/>
          <w:szCs w:val="24"/>
        </w:rPr>
        <w:t>CYP</w:t>
      </w:r>
      <w:r w:rsidR="002F1126" w:rsidRPr="00CD7B23">
        <w:rPr>
          <w:rFonts w:cs="Arial"/>
          <w:szCs w:val="24"/>
        </w:rPr>
        <w:t xml:space="preserve"> </w:t>
      </w:r>
      <w:r w:rsidR="00364C30" w:rsidRPr="00CD7B23">
        <w:rPr>
          <w:rFonts w:cs="Arial"/>
          <w:szCs w:val="24"/>
        </w:rPr>
        <w:t>and to support their language development.</w:t>
      </w:r>
    </w:p>
    <w:p w14:paraId="6C129140" w14:textId="77777777" w:rsidR="0059022E" w:rsidRDefault="0059022E"/>
    <w:p w14:paraId="51EFE01B" w14:textId="0F5EBADB" w:rsidR="00E60969" w:rsidRDefault="008C1AFB" w:rsidP="002E6B56">
      <w:pPr>
        <w:pStyle w:val="Heading2"/>
      </w:pPr>
      <w:bookmarkStart w:id="5" w:name="_Toc413413745"/>
      <w:r w:rsidRPr="009D40D1">
        <w:t xml:space="preserve">Teaching </w:t>
      </w:r>
      <w:r w:rsidR="00CD7B23">
        <w:t>and Learning</w:t>
      </w:r>
      <w:bookmarkEnd w:id="5"/>
    </w:p>
    <w:p w14:paraId="7A7542A6" w14:textId="09B2755C" w:rsidR="008C1AFB" w:rsidRDefault="008C1AFB" w:rsidP="007B51C5">
      <w:pPr>
        <w:pStyle w:val="ListParagraph"/>
      </w:pPr>
      <w:r>
        <w:t xml:space="preserve">Classroom activities have clear learning objectives and use appropriate materials and support to enable </w:t>
      </w:r>
      <w:r w:rsidR="009F09F5">
        <w:t xml:space="preserve">all </w:t>
      </w:r>
      <w:r w:rsidR="000E578D">
        <w:t>CYP</w:t>
      </w:r>
      <w:r>
        <w:t xml:space="preserve"> to participate in lessons. </w:t>
      </w:r>
    </w:p>
    <w:p w14:paraId="7F8AC825" w14:textId="77777777" w:rsidR="00182A03" w:rsidRDefault="00182A03" w:rsidP="007B51C5">
      <w:pPr>
        <w:pStyle w:val="ListParagraph"/>
      </w:pPr>
      <w:r w:rsidRPr="00182A03">
        <w:t xml:space="preserve">There </w:t>
      </w:r>
      <w:r>
        <w:t>is</w:t>
      </w:r>
      <w:r w:rsidRPr="00182A03">
        <w:t xml:space="preserve"> a focus on both language and subject content in lesson planning.</w:t>
      </w:r>
    </w:p>
    <w:p w14:paraId="0A2D3EBD" w14:textId="71250975" w:rsidR="00E60969" w:rsidRDefault="00E60969" w:rsidP="007B51C5">
      <w:pPr>
        <w:pStyle w:val="ListParagraph"/>
      </w:pPr>
      <w:r>
        <w:t xml:space="preserve">EAL </w:t>
      </w:r>
      <w:r w:rsidR="000E578D">
        <w:t>CYP</w:t>
      </w:r>
      <w:r>
        <w:t xml:space="preserve"> are encouraged to use their first language for learning</w:t>
      </w:r>
      <w:r w:rsidR="009F09F5">
        <w:t xml:space="preserve">, </w:t>
      </w:r>
      <w:r w:rsidR="004F310B">
        <w:t>and b</w:t>
      </w:r>
      <w:r w:rsidR="00C57E69">
        <w:t>ilingual dictionaries are provided, if appropriate</w:t>
      </w:r>
      <w:r w:rsidR="00084FEE">
        <w:t>.</w:t>
      </w:r>
    </w:p>
    <w:p w14:paraId="04CC7F8D" w14:textId="4EDC4E21" w:rsidR="00E60969" w:rsidRDefault="00E60969" w:rsidP="007B51C5">
      <w:pPr>
        <w:pStyle w:val="ListParagraph"/>
      </w:pPr>
      <w:r>
        <w:t xml:space="preserve">Scaffolding is provided for language and learning, </w:t>
      </w:r>
      <w:r w:rsidR="000E578D">
        <w:t>e.g.</w:t>
      </w:r>
      <w:r>
        <w:t xml:space="preserve"> talk frames, writing frames. </w:t>
      </w:r>
    </w:p>
    <w:p w14:paraId="3446021D" w14:textId="0A6D5577" w:rsidR="00E60969" w:rsidRDefault="000E578D" w:rsidP="007B51C5">
      <w:pPr>
        <w:pStyle w:val="ListParagraph"/>
      </w:pPr>
      <w:r>
        <w:t>CYP</w:t>
      </w:r>
      <w:r w:rsidR="00E60969">
        <w:t xml:space="preserve"> have access to effective staff and peer models of spoken language. </w:t>
      </w:r>
    </w:p>
    <w:p w14:paraId="7CCBEDB8" w14:textId="07CE768D" w:rsidR="00E60969" w:rsidRDefault="00E60969" w:rsidP="007B51C5">
      <w:pPr>
        <w:pStyle w:val="ListParagraph"/>
      </w:pPr>
      <w:r>
        <w:t xml:space="preserve">Additional visual support is provided, </w:t>
      </w:r>
      <w:r w:rsidR="000E578D">
        <w:t>e.g.</w:t>
      </w:r>
      <w:r>
        <w:t xml:space="preserve"> posters, pictures, photographs, o</w:t>
      </w:r>
      <w:r w:rsidR="00CD7B23">
        <w:t>bjects, demonstration, use</w:t>
      </w:r>
      <w:r>
        <w:t xml:space="preserve"> of gesture. </w:t>
      </w:r>
    </w:p>
    <w:p w14:paraId="366BAE38" w14:textId="620BABCB" w:rsidR="00E60969" w:rsidRDefault="00E60969" w:rsidP="007B51C5">
      <w:pPr>
        <w:pStyle w:val="ListParagraph"/>
      </w:pPr>
      <w:r>
        <w:t xml:space="preserve">Additional verbal support is provided, </w:t>
      </w:r>
      <w:r w:rsidR="000E578D">
        <w:t>e.g.</w:t>
      </w:r>
      <w:r>
        <w:t xml:space="preserve"> repetition, modelling, peer support.</w:t>
      </w:r>
      <w:r w:rsidR="009F09F5">
        <w:t xml:space="preserve"> Key vocabulary is introduced to EAL </w:t>
      </w:r>
      <w:r w:rsidR="000E578D">
        <w:t>CYP</w:t>
      </w:r>
      <w:r w:rsidR="009F09F5">
        <w:t xml:space="preserve"> in advance of lessons if this will improve their understanding.</w:t>
      </w:r>
    </w:p>
    <w:p w14:paraId="5C077648" w14:textId="77777777" w:rsidR="00E60969" w:rsidRDefault="00E60969" w:rsidP="007B51C5">
      <w:pPr>
        <w:pStyle w:val="ListParagraph"/>
      </w:pPr>
      <w:r>
        <w:t xml:space="preserve">Learning progression moves from the concrete to the abstract. </w:t>
      </w:r>
    </w:p>
    <w:p w14:paraId="25517D20" w14:textId="489E6BBF" w:rsidR="00A45232" w:rsidRPr="00A45232" w:rsidRDefault="00A45232" w:rsidP="007B51C5">
      <w:pPr>
        <w:pStyle w:val="ListParagraph"/>
      </w:pPr>
      <w:r>
        <w:t>Steps are taken to ensure t</w:t>
      </w:r>
      <w:r w:rsidRPr="00A45232">
        <w:t>he cognitive challenge remain</w:t>
      </w:r>
      <w:r w:rsidR="00084FEE">
        <w:t>s</w:t>
      </w:r>
      <w:r w:rsidRPr="00A45232">
        <w:t xml:space="preserve"> appropriately high</w:t>
      </w:r>
      <w:r>
        <w:t xml:space="preserve"> for EAL </w:t>
      </w:r>
      <w:r w:rsidR="000E578D">
        <w:t>CYP</w:t>
      </w:r>
      <w:r w:rsidRPr="00A45232">
        <w:t xml:space="preserve"> and </w:t>
      </w:r>
      <w:r>
        <w:t xml:space="preserve">is </w:t>
      </w:r>
      <w:r w:rsidRPr="00A45232">
        <w:t xml:space="preserve">not reduced because the English language demand has been reduced. </w:t>
      </w:r>
      <w:r w:rsidR="009F09F5">
        <w:t xml:space="preserve">EAL </w:t>
      </w:r>
      <w:r w:rsidR="000E578D">
        <w:t>CYP</w:t>
      </w:r>
      <w:r w:rsidR="009F09F5">
        <w:t xml:space="preserve"> are not </w:t>
      </w:r>
      <w:r w:rsidR="00084FEE">
        <w:t xml:space="preserve">automatically placed </w:t>
      </w:r>
      <w:r w:rsidR="000E578D">
        <w:t>in lower achieving groups</w:t>
      </w:r>
      <w:r w:rsidR="009F09F5">
        <w:t xml:space="preserve"> because of their EAL needs.</w:t>
      </w:r>
    </w:p>
    <w:p w14:paraId="423A0DB7" w14:textId="216FB159" w:rsidR="00E60969" w:rsidRDefault="00E60969" w:rsidP="007B51C5">
      <w:pPr>
        <w:pStyle w:val="ListParagraph"/>
      </w:pPr>
      <w:r>
        <w:t xml:space="preserve">Key language features of each curriculum area, </w:t>
      </w:r>
      <w:r w:rsidR="000E578D">
        <w:t>e.g.</w:t>
      </w:r>
      <w:r>
        <w:t xml:space="preserve"> key vocabulary, uses of language, forms of text, are identified. </w:t>
      </w:r>
    </w:p>
    <w:p w14:paraId="482CFE32" w14:textId="77777777" w:rsidR="00E60969" w:rsidRDefault="00E60969" w:rsidP="007B51C5">
      <w:pPr>
        <w:pStyle w:val="ListParagraph"/>
      </w:pPr>
      <w:r>
        <w:t xml:space="preserve">Enhanced opportunities are provided for speaking and listening, including both process and presentational talk, and use made of drama techniques and role play. </w:t>
      </w:r>
    </w:p>
    <w:p w14:paraId="0120A068" w14:textId="77777777" w:rsidR="00E60969" w:rsidRDefault="00E60969" w:rsidP="007B51C5">
      <w:pPr>
        <w:pStyle w:val="ListParagraph"/>
      </w:pPr>
      <w:r>
        <w:t xml:space="preserve">Use is made of collaborative activities that involve purposeful talk and encourage and support active participation. </w:t>
      </w:r>
    </w:p>
    <w:p w14:paraId="5BB659E5" w14:textId="77777777" w:rsidR="00E60969" w:rsidRDefault="00E60969" w:rsidP="007B51C5">
      <w:pPr>
        <w:pStyle w:val="ListParagraph"/>
      </w:pPr>
      <w:r>
        <w:t xml:space="preserve">Discussion is provided before, during and after reading and writing activities. </w:t>
      </w:r>
    </w:p>
    <w:p w14:paraId="7DA39528" w14:textId="32E05F82" w:rsidR="00182A03" w:rsidRPr="00182A03" w:rsidRDefault="009F09F5" w:rsidP="007B51C5">
      <w:pPr>
        <w:pStyle w:val="ListParagraph"/>
      </w:pPr>
      <w:r>
        <w:t>S</w:t>
      </w:r>
      <w:r w:rsidR="00182A03" w:rsidRPr="00182A03">
        <w:t xml:space="preserve">upport is available for new arrivals from qualified </w:t>
      </w:r>
      <w:r w:rsidR="00182A03">
        <w:t>staff</w:t>
      </w:r>
      <w:r w:rsidR="00182A03" w:rsidRPr="00182A03">
        <w:t xml:space="preserve"> who have received appropriate training and support.</w:t>
      </w:r>
    </w:p>
    <w:p w14:paraId="079E2B93" w14:textId="6FC83761" w:rsidR="00182A03" w:rsidRDefault="00182A03" w:rsidP="007B51C5">
      <w:pPr>
        <w:pStyle w:val="ListParagraph"/>
      </w:pPr>
      <w:r>
        <w:lastRenderedPageBreak/>
        <w:t xml:space="preserve">Any withdrawal of EAL </w:t>
      </w:r>
      <w:r w:rsidR="000E578D">
        <w:t>CYP</w:t>
      </w:r>
      <w:r>
        <w:t xml:space="preserve"> is for a specific purpose, is time</w:t>
      </w:r>
      <w:r w:rsidR="00084FEE">
        <w:t xml:space="preserve">-limited </w:t>
      </w:r>
      <w:r>
        <w:t>and linked to the work of the main class.</w:t>
      </w:r>
    </w:p>
    <w:p w14:paraId="77257E13" w14:textId="77777777" w:rsidR="00182A03" w:rsidRDefault="00182A03" w:rsidP="009F09F5">
      <w:pPr>
        <w:spacing w:after="60"/>
        <w:ind w:left="357"/>
      </w:pPr>
    </w:p>
    <w:p w14:paraId="074217C4" w14:textId="1D8B124A" w:rsidR="0059022E" w:rsidRDefault="0059022E" w:rsidP="00602AC7">
      <w:pPr>
        <w:pStyle w:val="Heading2"/>
      </w:pPr>
      <w:bookmarkStart w:id="6" w:name="_Toc413413746"/>
      <w:r>
        <w:t xml:space="preserve">Planning, </w:t>
      </w:r>
      <w:r w:rsidR="009F09F5">
        <w:t xml:space="preserve">Assessment and </w:t>
      </w:r>
      <w:r>
        <w:t>Monitoring</w:t>
      </w:r>
      <w:bookmarkEnd w:id="6"/>
    </w:p>
    <w:p w14:paraId="0D966896" w14:textId="77777777" w:rsidR="00E11C30" w:rsidRPr="007B51C5" w:rsidRDefault="007B1194" w:rsidP="00E11C30">
      <w:pPr>
        <w:rPr>
          <w:i/>
          <w:color w:val="C00000"/>
        </w:rPr>
      </w:pPr>
      <w:r w:rsidRPr="007B51C5">
        <w:rPr>
          <w:i/>
          <w:color w:val="C00000"/>
        </w:rPr>
        <w:t>Use this section to describe</w:t>
      </w:r>
      <w:r w:rsidR="00E11C30" w:rsidRPr="007B51C5">
        <w:rPr>
          <w:i/>
          <w:color w:val="C00000"/>
        </w:rPr>
        <w:t>:</w:t>
      </w:r>
    </w:p>
    <w:p w14:paraId="5E3706AD" w14:textId="23A2759F" w:rsidR="00E11C30" w:rsidRPr="009F09F5" w:rsidRDefault="00084FEE" w:rsidP="007B51C5">
      <w:pPr>
        <w:pStyle w:val="ListParagraph"/>
        <w:numPr>
          <w:ilvl w:val="0"/>
          <w:numId w:val="7"/>
        </w:numPr>
      </w:pPr>
      <w:r>
        <w:t>H</w:t>
      </w:r>
      <w:r w:rsidR="00E11C30" w:rsidRPr="009F09F5">
        <w:t xml:space="preserve">ow curriculum planning takes account of the needs of EAL </w:t>
      </w:r>
      <w:r w:rsidR="000E578D">
        <w:t>CYP</w:t>
      </w:r>
      <w:r w:rsidR="00E11C30" w:rsidRPr="009F09F5">
        <w:t xml:space="preserve"> (e.g. building on their previous experience and considering their religious, </w:t>
      </w:r>
      <w:r w:rsidR="000E578D" w:rsidRPr="009F09F5">
        <w:t>cultural,</w:t>
      </w:r>
      <w:r w:rsidR="00E11C30" w:rsidRPr="009F09F5">
        <w:t xml:space="preserve"> and linguistic backgrounds)</w:t>
      </w:r>
    </w:p>
    <w:p w14:paraId="0007FFEE" w14:textId="1BA40332" w:rsidR="00E11C30" w:rsidRPr="009F09F5" w:rsidRDefault="00084FEE" w:rsidP="007B51C5">
      <w:pPr>
        <w:pStyle w:val="ListParagraph"/>
        <w:numPr>
          <w:ilvl w:val="0"/>
          <w:numId w:val="7"/>
        </w:numPr>
      </w:pPr>
      <w:r>
        <w:t>H</w:t>
      </w:r>
      <w:r w:rsidR="007B1194" w:rsidRPr="009F09F5">
        <w:t xml:space="preserve">ow </w:t>
      </w:r>
      <w:r w:rsidR="00182A03" w:rsidRPr="009F09F5">
        <w:t xml:space="preserve">targets </w:t>
      </w:r>
      <w:r w:rsidR="007B1194" w:rsidRPr="009F09F5">
        <w:t xml:space="preserve">are </w:t>
      </w:r>
      <w:r w:rsidR="00182A03" w:rsidRPr="009F09F5">
        <w:t xml:space="preserve">set </w:t>
      </w:r>
      <w:r w:rsidR="00E11C30" w:rsidRPr="009F09F5">
        <w:t xml:space="preserve">for EAL </w:t>
      </w:r>
      <w:r w:rsidR="000E578D">
        <w:t>CYP</w:t>
      </w:r>
      <w:r w:rsidR="00182A03" w:rsidRPr="009F09F5">
        <w:t xml:space="preserve"> </w:t>
      </w:r>
      <w:r w:rsidR="00E11C30" w:rsidRPr="009F09F5">
        <w:t>(are they appropriate, challenging</w:t>
      </w:r>
      <w:r>
        <w:t>,</w:t>
      </w:r>
      <w:r w:rsidR="00E11C30" w:rsidRPr="009F09F5">
        <w:t xml:space="preserve"> </w:t>
      </w:r>
      <w:r w:rsidR="00E16C27" w:rsidRPr="009F09F5">
        <w:t>how regularly are they reviewed?</w:t>
      </w:r>
      <w:r w:rsidR="00E11C30" w:rsidRPr="009F09F5">
        <w:t>)</w:t>
      </w:r>
    </w:p>
    <w:p w14:paraId="4DF20236" w14:textId="76EF968F" w:rsidR="00E11C30" w:rsidRPr="009F09F5" w:rsidRDefault="00084FEE" w:rsidP="007B51C5">
      <w:pPr>
        <w:pStyle w:val="ListParagraph"/>
        <w:numPr>
          <w:ilvl w:val="0"/>
          <w:numId w:val="7"/>
        </w:numPr>
      </w:pPr>
      <w:r>
        <w:t>H</w:t>
      </w:r>
      <w:r w:rsidR="00E11C30" w:rsidRPr="009F09F5">
        <w:t xml:space="preserve">ow </w:t>
      </w:r>
      <w:r w:rsidR="00182A03" w:rsidRPr="009F09F5">
        <w:t xml:space="preserve">progress </w:t>
      </w:r>
      <w:r w:rsidR="00E11C30" w:rsidRPr="009F09F5">
        <w:t xml:space="preserve">is </w:t>
      </w:r>
      <w:r w:rsidR="00182A03" w:rsidRPr="009F09F5">
        <w:t xml:space="preserve">monitored for EAL </w:t>
      </w:r>
      <w:r w:rsidR="000E578D">
        <w:t>CYP</w:t>
      </w:r>
      <w:r w:rsidR="00E11C30" w:rsidRPr="009F09F5">
        <w:t xml:space="preserve"> (how is this assessed and recorded by staff?) </w:t>
      </w:r>
    </w:p>
    <w:p w14:paraId="400AC419" w14:textId="3AF48497" w:rsidR="00302C6D" w:rsidRPr="009F09F5" w:rsidRDefault="00084FEE" w:rsidP="007B51C5">
      <w:pPr>
        <w:pStyle w:val="ListParagraph"/>
        <w:numPr>
          <w:ilvl w:val="0"/>
          <w:numId w:val="7"/>
        </w:numPr>
      </w:pPr>
      <w:r>
        <w:t>H</w:t>
      </w:r>
      <w:r w:rsidR="00E11C30" w:rsidRPr="009F09F5">
        <w:t>ow provision is evaluated</w:t>
      </w:r>
      <w:r w:rsidR="00125277" w:rsidRPr="009F09F5">
        <w:t xml:space="preserve">. </w:t>
      </w:r>
    </w:p>
    <w:p w14:paraId="7811D6E2" w14:textId="1FDDC65E" w:rsidR="008C1AFB" w:rsidRPr="007B51C5" w:rsidRDefault="00302C6D" w:rsidP="00084FEE">
      <w:pPr>
        <w:numPr>
          <w:ilvl w:val="0"/>
          <w:numId w:val="3"/>
        </w:numPr>
        <w:ind w:left="714" w:hanging="357"/>
        <w:rPr>
          <w:i/>
          <w:color w:val="C00000"/>
        </w:rPr>
      </w:pPr>
      <w:r w:rsidRPr="007B51C5">
        <w:rPr>
          <w:i/>
          <w:color w:val="C00000"/>
        </w:rPr>
        <w:t>Do staff</w:t>
      </w:r>
      <w:r w:rsidR="008C1AFB" w:rsidRPr="007B51C5">
        <w:rPr>
          <w:i/>
          <w:color w:val="C00000"/>
        </w:rPr>
        <w:t xml:space="preserve"> have regular liaison time to discuss </w:t>
      </w:r>
      <w:r w:rsidR="000E578D" w:rsidRPr="007B51C5">
        <w:rPr>
          <w:i/>
          <w:color w:val="C00000"/>
        </w:rPr>
        <w:t>CYP</w:t>
      </w:r>
      <w:r w:rsidRPr="007B51C5">
        <w:rPr>
          <w:i/>
          <w:color w:val="C00000"/>
        </w:rPr>
        <w:t xml:space="preserve"> progress, needs and targets?</w:t>
      </w:r>
    </w:p>
    <w:p w14:paraId="5F6D9A34" w14:textId="1E4FEA1B" w:rsidR="008C1AFB" w:rsidRPr="007B51C5" w:rsidRDefault="00302C6D" w:rsidP="00084FEE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7B51C5">
        <w:rPr>
          <w:i/>
          <w:color w:val="C00000"/>
        </w:rPr>
        <w:t>How is p</w:t>
      </w:r>
      <w:r w:rsidR="008C1AFB" w:rsidRPr="007B51C5">
        <w:rPr>
          <w:i/>
          <w:color w:val="C00000"/>
        </w:rPr>
        <w:t>rogress i</w:t>
      </w:r>
      <w:r w:rsidRPr="007B51C5">
        <w:rPr>
          <w:i/>
          <w:color w:val="C00000"/>
        </w:rPr>
        <w:t xml:space="preserve">n the acquisition of English </w:t>
      </w:r>
      <w:r w:rsidR="008C1AFB" w:rsidRPr="007B51C5">
        <w:rPr>
          <w:i/>
          <w:color w:val="C00000"/>
        </w:rPr>
        <w:t>assessed and monitored</w:t>
      </w:r>
      <w:r w:rsidRPr="007B51C5">
        <w:rPr>
          <w:i/>
          <w:color w:val="C00000"/>
        </w:rPr>
        <w:t xml:space="preserve"> for new arrivals? (e.g. by using Language in Common)</w:t>
      </w:r>
    </w:p>
    <w:p w14:paraId="7AD4BF1C" w14:textId="3E0CB571" w:rsidR="009F09F5" w:rsidRPr="007B51C5" w:rsidRDefault="009F09F5" w:rsidP="00084FEE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7B51C5">
        <w:rPr>
          <w:i/>
          <w:color w:val="C00000"/>
        </w:rPr>
        <w:t xml:space="preserve">Does the school use the EAL/EDC team for support and/or assessment? </w:t>
      </w:r>
    </w:p>
    <w:p w14:paraId="6D290E3F" w14:textId="77777777" w:rsidR="00302C6D" w:rsidRDefault="00302C6D"/>
    <w:p w14:paraId="3B2DEA85" w14:textId="77777777" w:rsidR="0059022E" w:rsidRDefault="0059022E" w:rsidP="00602AC7">
      <w:pPr>
        <w:pStyle w:val="Heading2"/>
      </w:pPr>
      <w:bookmarkStart w:id="7" w:name="_Toc413413749"/>
      <w:r>
        <w:t>Resources</w:t>
      </w:r>
      <w:bookmarkEnd w:id="7"/>
    </w:p>
    <w:p w14:paraId="6B8AC7FB" w14:textId="3F30F805" w:rsidR="004474CF" w:rsidRPr="007B51C5" w:rsidRDefault="00E16C27" w:rsidP="00E16C27">
      <w:pPr>
        <w:rPr>
          <w:i/>
          <w:color w:val="C00000"/>
        </w:rPr>
      </w:pPr>
      <w:r w:rsidRPr="007B51C5">
        <w:rPr>
          <w:i/>
          <w:color w:val="C00000"/>
        </w:rPr>
        <w:t xml:space="preserve">Use this section to describe the range of resources available in school to support EAL </w:t>
      </w:r>
      <w:r w:rsidR="000E578D" w:rsidRPr="007B51C5">
        <w:rPr>
          <w:i/>
          <w:color w:val="C00000"/>
        </w:rPr>
        <w:t>CYP</w:t>
      </w:r>
      <w:r w:rsidRPr="007B51C5">
        <w:rPr>
          <w:i/>
          <w:color w:val="C00000"/>
        </w:rPr>
        <w:t xml:space="preserve"> across the curriculum. </w:t>
      </w:r>
      <w:r w:rsidR="004474CF" w:rsidRPr="007B51C5">
        <w:rPr>
          <w:i/>
          <w:color w:val="C00000"/>
        </w:rPr>
        <w:t>For example:</w:t>
      </w:r>
    </w:p>
    <w:p w14:paraId="4626D5F4" w14:textId="418ADDDE" w:rsidR="00E16C27" w:rsidRPr="007B51C5" w:rsidRDefault="004474CF" w:rsidP="004474CF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7B51C5">
        <w:rPr>
          <w:i/>
          <w:color w:val="C00000"/>
        </w:rPr>
        <w:t>Have you purchased</w:t>
      </w:r>
      <w:r w:rsidR="00E16C27" w:rsidRPr="007B51C5">
        <w:rPr>
          <w:i/>
          <w:color w:val="C00000"/>
        </w:rPr>
        <w:t xml:space="preserve"> any specialist resources </w:t>
      </w:r>
      <w:r w:rsidRPr="007B51C5">
        <w:rPr>
          <w:i/>
          <w:color w:val="C00000"/>
        </w:rPr>
        <w:t xml:space="preserve">to support EAL </w:t>
      </w:r>
      <w:r w:rsidR="000E578D" w:rsidRPr="007B51C5">
        <w:rPr>
          <w:i/>
          <w:color w:val="C00000"/>
        </w:rPr>
        <w:t>CYP</w:t>
      </w:r>
      <w:r w:rsidRPr="007B51C5">
        <w:rPr>
          <w:i/>
          <w:color w:val="C00000"/>
        </w:rPr>
        <w:t xml:space="preserve"> </w:t>
      </w:r>
      <w:r w:rsidR="00E16C27" w:rsidRPr="007B51C5">
        <w:rPr>
          <w:i/>
          <w:color w:val="C00000"/>
        </w:rPr>
        <w:t>(</w:t>
      </w:r>
      <w:r w:rsidR="000E578D" w:rsidRPr="007B51C5">
        <w:rPr>
          <w:i/>
          <w:color w:val="C00000"/>
        </w:rPr>
        <w:t>e.g.</w:t>
      </w:r>
      <w:r w:rsidR="00E16C27" w:rsidRPr="007B51C5">
        <w:rPr>
          <w:i/>
          <w:color w:val="C00000"/>
        </w:rPr>
        <w:t xml:space="preserve"> </w:t>
      </w:r>
      <w:r w:rsidRPr="007B51C5">
        <w:rPr>
          <w:i/>
          <w:color w:val="C00000"/>
        </w:rPr>
        <w:t>bilingual books, bilingual dictionaries, T</w:t>
      </w:r>
      <w:r w:rsidR="00E16C27" w:rsidRPr="007B51C5">
        <w:rPr>
          <w:i/>
          <w:color w:val="C00000"/>
        </w:rPr>
        <w:t xml:space="preserve">alking </w:t>
      </w:r>
      <w:r w:rsidRPr="007B51C5">
        <w:rPr>
          <w:i/>
          <w:color w:val="C00000"/>
        </w:rPr>
        <w:t>P</w:t>
      </w:r>
      <w:r w:rsidR="00E16C27" w:rsidRPr="007B51C5">
        <w:rPr>
          <w:i/>
          <w:color w:val="C00000"/>
        </w:rPr>
        <w:t xml:space="preserve">en, </w:t>
      </w:r>
      <w:r w:rsidR="007A48C3" w:rsidRPr="007B51C5">
        <w:rPr>
          <w:i/>
          <w:color w:val="C00000"/>
        </w:rPr>
        <w:t>simplified readers</w:t>
      </w:r>
      <w:r w:rsidRPr="007B51C5">
        <w:rPr>
          <w:i/>
          <w:color w:val="C00000"/>
        </w:rPr>
        <w:t>, Racing to English etc)?</w:t>
      </w:r>
    </w:p>
    <w:p w14:paraId="5AEACF86" w14:textId="4BA3AD9F" w:rsidR="004474CF" w:rsidRPr="007B51C5" w:rsidRDefault="004474CF" w:rsidP="004474CF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7B51C5">
        <w:rPr>
          <w:i/>
          <w:color w:val="C00000"/>
        </w:rPr>
        <w:t xml:space="preserve">Do staff </w:t>
      </w:r>
      <w:r w:rsidR="00CD7B23" w:rsidRPr="007B51C5">
        <w:rPr>
          <w:i/>
          <w:color w:val="C00000"/>
        </w:rPr>
        <w:t>in all departments and across the curriculum use</w:t>
      </w:r>
      <w:r w:rsidRPr="007B51C5">
        <w:rPr>
          <w:i/>
          <w:color w:val="C00000"/>
        </w:rPr>
        <w:t xml:space="preserve"> a range of resources to support EAL </w:t>
      </w:r>
      <w:r w:rsidR="000E578D" w:rsidRPr="007B51C5">
        <w:rPr>
          <w:i/>
          <w:color w:val="C00000"/>
        </w:rPr>
        <w:t>CYP</w:t>
      </w:r>
      <w:r w:rsidRPr="007B51C5">
        <w:rPr>
          <w:i/>
          <w:color w:val="C00000"/>
        </w:rPr>
        <w:t xml:space="preserve"> </w:t>
      </w:r>
      <w:r w:rsidR="00CD7B23" w:rsidRPr="007B51C5">
        <w:rPr>
          <w:i/>
          <w:color w:val="C00000"/>
        </w:rPr>
        <w:t>(</w:t>
      </w:r>
      <w:r w:rsidRPr="007B51C5">
        <w:rPr>
          <w:i/>
          <w:color w:val="C00000"/>
        </w:rPr>
        <w:t xml:space="preserve">e.g. games, visual materials, differentiated worksheets, </w:t>
      </w:r>
      <w:r w:rsidR="00CD7B23" w:rsidRPr="007B51C5">
        <w:rPr>
          <w:i/>
          <w:color w:val="C00000"/>
        </w:rPr>
        <w:t xml:space="preserve">bilingual dictionaries, </w:t>
      </w:r>
      <w:r w:rsidRPr="007B51C5">
        <w:rPr>
          <w:i/>
          <w:color w:val="C00000"/>
        </w:rPr>
        <w:t>key word lists, audio visual materials, computer software, etc</w:t>
      </w:r>
      <w:r w:rsidR="00CD7B23" w:rsidRPr="007B51C5">
        <w:rPr>
          <w:i/>
          <w:color w:val="C00000"/>
        </w:rPr>
        <w:t>)?</w:t>
      </w:r>
    </w:p>
    <w:p w14:paraId="7D28385E" w14:textId="43F0F556" w:rsidR="0059022E" w:rsidRPr="007B51C5" w:rsidRDefault="004474CF" w:rsidP="004474CF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7B51C5">
        <w:rPr>
          <w:i/>
          <w:color w:val="C00000"/>
        </w:rPr>
        <w:t xml:space="preserve">Are general resources used for reading and writing activities monitored </w:t>
      </w:r>
      <w:r w:rsidR="0059022E" w:rsidRPr="007B51C5">
        <w:rPr>
          <w:i/>
          <w:color w:val="C00000"/>
        </w:rPr>
        <w:t xml:space="preserve">for grammatical, </w:t>
      </w:r>
      <w:r w:rsidR="000E578D" w:rsidRPr="007B51C5">
        <w:rPr>
          <w:i/>
          <w:color w:val="C00000"/>
        </w:rPr>
        <w:t>lexical,</w:t>
      </w:r>
      <w:r w:rsidR="0059022E" w:rsidRPr="007B51C5">
        <w:rPr>
          <w:i/>
          <w:color w:val="C00000"/>
        </w:rPr>
        <w:t xml:space="preserve"> and cultural </w:t>
      </w:r>
      <w:r w:rsidRPr="007B51C5">
        <w:rPr>
          <w:i/>
          <w:color w:val="C00000"/>
        </w:rPr>
        <w:t>accessibility?</w:t>
      </w:r>
    </w:p>
    <w:p w14:paraId="0B07758C" w14:textId="77777777" w:rsidR="0059022E" w:rsidRPr="007B51C5" w:rsidRDefault="004474CF" w:rsidP="00CE0595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7B51C5">
        <w:rPr>
          <w:i/>
          <w:color w:val="C00000"/>
        </w:rPr>
        <w:t>Do d</w:t>
      </w:r>
      <w:r w:rsidR="0059022E" w:rsidRPr="007B51C5">
        <w:rPr>
          <w:i/>
          <w:color w:val="C00000"/>
        </w:rPr>
        <w:t xml:space="preserve">isplays and resources </w:t>
      </w:r>
      <w:r w:rsidRPr="007B51C5">
        <w:rPr>
          <w:i/>
          <w:color w:val="C00000"/>
        </w:rPr>
        <w:t xml:space="preserve">across the school </w:t>
      </w:r>
      <w:r w:rsidR="0059022E" w:rsidRPr="007B51C5">
        <w:rPr>
          <w:i/>
          <w:color w:val="C00000"/>
        </w:rPr>
        <w:t xml:space="preserve">reflect linguistic and cultural </w:t>
      </w:r>
      <w:r w:rsidRPr="007B51C5">
        <w:rPr>
          <w:i/>
          <w:color w:val="C00000"/>
        </w:rPr>
        <w:t>diversity?</w:t>
      </w:r>
    </w:p>
    <w:p w14:paraId="38353807" w14:textId="4E280C06" w:rsidR="0059022E" w:rsidRPr="007B51C5" w:rsidRDefault="004474CF" w:rsidP="00CE0595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7B51C5">
        <w:rPr>
          <w:i/>
          <w:color w:val="C00000"/>
        </w:rPr>
        <w:t>Do a</w:t>
      </w:r>
      <w:r w:rsidR="0059022E" w:rsidRPr="007B51C5">
        <w:rPr>
          <w:i/>
          <w:color w:val="C00000"/>
        </w:rPr>
        <w:t>ssessment materials use images and texts which</w:t>
      </w:r>
      <w:r w:rsidRPr="007B51C5">
        <w:rPr>
          <w:i/>
          <w:color w:val="C00000"/>
        </w:rPr>
        <w:t xml:space="preserve"> are appropriate for all </w:t>
      </w:r>
      <w:r w:rsidR="000E578D" w:rsidRPr="007B51C5">
        <w:rPr>
          <w:i/>
          <w:color w:val="C00000"/>
        </w:rPr>
        <w:t>CYP</w:t>
      </w:r>
      <w:r w:rsidRPr="007B51C5">
        <w:rPr>
          <w:i/>
          <w:color w:val="C00000"/>
        </w:rPr>
        <w:t>?</w:t>
      </w:r>
    </w:p>
    <w:p w14:paraId="329B30B7" w14:textId="77777777" w:rsidR="0059022E" w:rsidRDefault="0059022E">
      <w:pPr>
        <w:rPr>
          <w:i/>
        </w:rPr>
      </w:pPr>
    </w:p>
    <w:p w14:paraId="346CAAA9" w14:textId="5B6F6246" w:rsidR="007B4BF9" w:rsidRDefault="007B4BF9" w:rsidP="007B4BF9">
      <w:pPr>
        <w:pStyle w:val="Heading2"/>
      </w:pPr>
      <w:bookmarkStart w:id="8" w:name="_Toc413413750"/>
      <w:r>
        <w:t xml:space="preserve">Admitting New </w:t>
      </w:r>
      <w:r w:rsidR="000E578D">
        <w:t>CYP</w:t>
      </w:r>
      <w:bookmarkEnd w:id="8"/>
    </w:p>
    <w:p w14:paraId="47DBE9C3" w14:textId="6B34C677" w:rsidR="007B4BF9" w:rsidRPr="00C54E81" w:rsidRDefault="009103E2">
      <w:pPr>
        <w:rPr>
          <w:i/>
          <w:color w:val="C00000"/>
        </w:rPr>
      </w:pPr>
      <w:r w:rsidRPr="00C54E81">
        <w:rPr>
          <w:i/>
          <w:color w:val="C00000"/>
        </w:rPr>
        <w:t xml:space="preserve">In this section outline </w:t>
      </w:r>
      <w:r w:rsidR="00AF662B" w:rsidRPr="00C54E81">
        <w:rPr>
          <w:i/>
          <w:color w:val="C00000"/>
        </w:rPr>
        <w:t>the process of admission for EAL new arrivals.</w:t>
      </w:r>
      <w:r w:rsidR="000E578D" w:rsidRPr="00C54E81">
        <w:rPr>
          <w:i/>
          <w:color w:val="C00000"/>
        </w:rPr>
        <w:t xml:space="preserve"> Refer</w:t>
      </w:r>
      <w:r w:rsidR="00AF662B" w:rsidRPr="00C54E81">
        <w:rPr>
          <w:i/>
          <w:color w:val="C00000"/>
        </w:rPr>
        <w:t xml:space="preserve"> to the general admissions policy but outline any </w:t>
      </w:r>
      <w:r w:rsidR="00125277" w:rsidRPr="00C54E81">
        <w:rPr>
          <w:i/>
          <w:color w:val="C00000"/>
        </w:rPr>
        <w:t>specific measures</w:t>
      </w:r>
      <w:r w:rsidR="00AF662B" w:rsidRPr="00C54E81">
        <w:rPr>
          <w:i/>
          <w:color w:val="C00000"/>
        </w:rPr>
        <w:t xml:space="preserve"> you take for EAL </w:t>
      </w:r>
      <w:r w:rsidR="000E578D" w:rsidRPr="00C54E81">
        <w:rPr>
          <w:i/>
          <w:color w:val="C00000"/>
        </w:rPr>
        <w:t>CYP</w:t>
      </w:r>
      <w:r w:rsidR="00AF662B" w:rsidRPr="00C54E81">
        <w:rPr>
          <w:i/>
          <w:color w:val="C00000"/>
        </w:rPr>
        <w:t xml:space="preserve"> and their families</w:t>
      </w:r>
      <w:r w:rsidR="00125277" w:rsidRPr="00C54E81">
        <w:rPr>
          <w:i/>
          <w:color w:val="C00000"/>
        </w:rPr>
        <w:t xml:space="preserve">. </w:t>
      </w:r>
      <w:r w:rsidR="00AF662B" w:rsidRPr="00C54E81">
        <w:rPr>
          <w:i/>
          <w:color w:val="C00000"/>
        </w:rPr>
        <w:t>For example:</w:t>
      </w:r>
    </w:p>
    <w:p w14:paraId="242E26A9" w14:textId="77777777" w:rsidR="00D419A6" w:rsidRPr="00C54E81" w:rsidRDefault="00D419A6">
      <w:pPr>
        <w:rPr>
          <w:i/>
        </w:rPr>
      </w:pPr>
    </w:p>
    <w:p w14:paraId="1FAE9716" w14:textId="06194A79" w:rsidR="00905316" w:rsidRPr="00905316" w:rsidRDefault="00905316" w:rsidP="007B51C5">
      <w:pPr>
        <w:pStyle w:val="ListParagraph"/>
        <w:numPr>
          <w:ilvl w:val="0"/>
          <w:numId w:val="9"/>
        </w:numPr>
      </w:pPr>
      <w:r w:rsidRPr="00905316">
        <w:lastRenderedPageBreak/>
        <w:t>New families will be welcomed and given a tour of the school. Access to Language Line and/or interpreters will be available if required</w:t>
      </w:r>
      <w:r>
        <w:t xml:space="preserve"> to ensure parents/carers can address any concerns or questions they may have.</w:t>
      </w:r>
      <w:r w:rsidRPr="00905316">
        <w:t xml:space="preserve"> </w:t>
      </w:r>
    </w:p>
    <w:p w14:paraId="7AA1E46B" w14:textId="47B2C168" w:rsidR="00905316" w:rsidRDefault="00905316" w:rsidP="007B51C5">
      <w:pPr>
        <w:pStyle w:val="ListParagraph"/>
        <w:numPr>
          <w:ilvl w:val="0"/>
          <w:numId w:val="9"/>
        </w:numPr>
      </w:pPr>
      <w:r>
        <w:t>Information will be provided to parents about the education system in England if they are not already familiar with it. Information on uniform expectations,</w:t>
      </w:r>
      <w:r w:rsidR="006B0675">
        <w:t xml:space="preserve"> </w:t>
      </w:r>
      <w:r w:rsidR="00255C62">
        <w:t>online</w:t>
      </w:r>
      <w:r w:rsidR="006B0675">
        <w:t xml:space="preserve"> systems (</w:t>
      </w:r>
      <w:r w:rsidR="000E578D">
        <w:t>e.g.</w:t>
      </w:r>
      <w:r w:rsidR="006B0675">
        <w:t xml:space="preserve"> attainment, communication, homework)</w:t>
      </w:r>
      <w:r w:rsidR="00043278">
        <w:t xml:space="preserve">, </w:t>
      </w:r>
      <w:r>
        <w:t>behaviour policies and school routines will also be provided in a format that is accessible to the parents (Translations, use of interpretation, as appropriate).</w:t>
      </w:r>
    </w:p>
    <w:p w14:paraId="1AA16D63" w14:textId="77777777" w:rsidR="00C54E81" w:rsidRDefault="00D419A6" w:rsidP="00C54E81">
      <w:pPr>
        <w:pStyle w:val="ListParagraph"/>
        <w:numPr>
          <w:ilvl w:val="0"/>
          <w:numId w:val="9"/>
        </w:numPr>
      </w:pPr>
      <w:r>
        <w:t xml:space="preserve">Admissions forms will include specific questions about languages spoken at home, the </w:t>
      </w:r>
      <w:r w:rsidR="000E578D">
        <w:t>CYP</w:t>
      </w:r>
      <w:r>
        <w:t>’s competency in these languages and previous educational experience</w:t>
      </w:r>
      <w:r w:rsidR="00F95ED7">
        <w:t>/ interests/ skills.</w:t>
      </w:r>
    </w:p>
    <w:p w14:paraId="1E10E8F9" w14:textId="3DEE419C" w:rsidR="00CD7B23" w:rsidRDefault="00D419A6" w:rsidP="006E3C05">
      <w:pPr>
        <w:pStyle w:val="ListParagraph"/>
        <w:numPr>
          <w:ilvl w:val="0"/>
          <w:numId w:val="9"/>
        </w:numPr>
      </w:pPr>
      <w:r w:rsidRPr="00D419A6">
        <w:t xml:space="preserve">This information will be available to all staff to ensure that language experiences and abilities are </w:t>
      </w:r>
      <w:r w:rsidR="000E578D" w:rsidRPr="00D419A6">
        <w:t>considered</w:t>
      </w:r>
      <w:r w:rsidRPr="00D419A6">
        <w:t xml:space="preserve"> when planning lessons and support.</w:t>
      </w:r>
    </w:p>
    <w:p w14:paraId="09FB6A66" w14:textId="5CE8B42D" w:rsidR="00D419A6" w:rsidRPr="00D419A6" w:rsidRDefault="00D419A6" w:rsidP="007B51C5">
      <w:pPr>
        <w:pStyle w:val="ListParagraph"/>
        <w:numPr>
          <w:ilvl w:val="0"/>
          <w:numId w:val="9"/>
        </w:numPr>
      </w:pPr>
      <w:r>
        <w:t>Consideration is given to a</w:t>
      </w:r>
      <w:r w:rsidR="000E578D">
        <w:t xml:space="preserve">n adapted </w:t>
      </w:r>
      <w:r>
        <w:t xml:space="preserve">induction period. EAL </w:t>
      </w:r>
      <w:r w:rsidR="000E578D">
        <w:t>CYP</w:t>
      </w:r>
      <w:r>
        <w:t xml:space="preserve"> are likely to find the first few days extremely tiring and may benefit </w:t>
      </w:r>
      <w:r w:rsidR="004F23CC">
        <w:t xml:space="preserve">from a more flexible start. Ensure this is in line with advice from the </w:t>
      </w:r>
      <w:hyperlink r:id="rId7" w:history="1">
        <w:r w:rsidR="004F23CC" w:rsidRPr="004F23CC">
          <w:rPr>
            <w:rStyle w:val="Hyperlink"/>
            <w:rFonts w:cs="Arial"/>
            <w:i/>
          </w:rPr>
          <w:t>Norfolk Attendance team.</w:t>
        </w:r>
      </w:hyperlink>
    </w:p>
    <w:p w14:paraId="63EF59D4" w14:textId="5CD69ABE" w:rsidR="007C5EC4" w:rsidRDefault="00D419A6" w:rsidP="007B51C5">
      <w:pPr>
        <w:pStyle w:val="ListParagraph"/>
        <w:numPr>
          <w:ilvl w:val="0"/>
          <w:numId w:val="9"/>
        </w:numPr>
      </w:pPr>
      <w:r w:rsidRPr="00D419A6">
        <w:t>A visual timetable is provided for new EAL arrivals.</w:t>
      </w:r>
    </w:p>
    <w:p w14:paraId="585683E2" w14:textId="78F58DFF" w:rsidR="002C1404" w:rsidRPr="00905316" w:rsidRDefault="002C1404" w:rsidP="007B51C5">
      <w:pPr>
        <w:pStyle w:val="ListParagraph"/>
        <w:numPr>
          <w:ilvl w:val="0"/>
          <w:numId w:val="9"/>
        </w:numPr>
      </w:pPr>
      <w:r w:rsidRPr="00905316">
        <w:t>Does the school have a 'buddying' system with training and rewards for 'buddies'</w:t>
      </w:r>
      <w:r w:rsidR="00084FEE">
        <w:t>?</w:t>
      </w:r>
      <w:r w:rsidRPr="00905316">
        <w:t xml:space="preserve"> </w:t>
      </w:r>
      <w:r>
        <w:t xml:space="preserve">(For more information, contact </w:t>
      </w:r>
      <w:hyperlink r:id="rId8" w:history="1">
        <w:r w:rsidR="004F23CC" w:rsidRPr="008C5A43">
          <w:rPr>
            <w:rStyle w:val="Hyperlink"/>
            <w:rFonts w:cs="Arial"/>
            <w:i/>
          </w:rPr>
          <w:t>inclusionandsend@norfolk.gov.uk</w:t>
        </w:r>
      </w:hyperlink>
      <w:r w:rsidR="004F23CC">
        <w:t xml:space="preserve"> </w:t>
      </w:r>
      <w:r>
        <w:t>about the Young Interpreter scheme)</w:t>
      </w:r>
    </w:p>
    <w:p w14:paraId="2FFB5772" w14:textId="77777777" w:rsidR="002C1404" w:rsidRPr="002C1404" w:rsidRDefault="002C1404" w:rsidP="002C1404">
      <w:pPr>
        <w:ind w:left="360"/>
        <w:rPr>
          <w:rFonts w:cs="Arial"/>
          <w:i/>
          <w:color w:val="000000" w:themeColor="text1"/>
        </w:rPr>
      </w:pPr>
    </w:p>
    <w:p w14:paraId="2E9551EB" w14:textId="77777777" w:rsidR="0059022E" w:rsidRDefault="0059022E" w:rsidP="00602AC7">
      <w:pPr>
        <w:pStyle w:val="Heading2"/>
      </w:pPr>
      <w:bookmarkStart w:id="9" w:name="_Toc413413751"/>
      <w:r>
        <w:t>Parents/Carers and the Wider Community</w:t>
      </w:r>
      <w:bookmarkEnd w:id="9"/>
    </w:p>
    <w:p w14:paraId="3174766B" w14:textId="5D7DC478" w:rsidR="004474CF" w:rsidRPr="00C54E81" w:rsidRDefault="004474CF" w:rsidP="004474CF">
      <w:pPr>
        <w:rPr>
          <w:i/>
          <w:color w:val="C00000"/>
        </w:rPr>
      </w:pPr>
      <w:r w:rsidRPr="00C54E81">
        <w:rPr>
          <w:i/>
          <w:color w:val="C00000"/>
        </w:rPr>
        <w:t xml:space="preserve">Use this section to describe how the school makes links with </w:t>
      </w:r>
      <w:r w:rsidR="004F23CC" w:rsidRPr="00C54E81">
        <w:rPr>
          <w:i/>
          <w:color w:val="C00000"/>
        </w:rPr>
        <w:t>families</w:t>
      </w:r>
      <w:r w:rsidRPr="00C54E81">
        <w:rPr>
          <w:i/>
          <w:color w:val="C00000"/>
        </w:rPr>
        <w:t xml:space="preserve"> and the wider community. For example:</w:t>
      </w:r>
    </w:p>
    <w:p w14:paraId="5BEFBCBD" w14:textId="77777777" w:rsidR="004474CF" w:rsidRPr="00C54E81" w:rsidRDefault="004474CF" w:rsidP="004474CF">
      <w:pPr>
        <w:spacing w:after="60"/>
        <w:ind w:left="714"/>
        <w:rPr>
          <w:color w:val="C00000"/>
        </w:rPr>
      </w:pPr>
    </w:p>
    <w:p w14:paraId="17287EA5" w14:textId="3FA68FDE" w:rsidR="0059022E" w:rsidRPr="00C54E81" w:rsidRDefault="007B4BF9" w:rsidP="00CE0595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 xml:space="preserve">How do you ensure that the admission process and </w:t>
      </w:r>
      <w:r w:rsidR="0059022E" w:rsidRPr="00C54E81">
        <w:rPr>
          <w:i/>
          <w:color w:val="C00000"/>
        </w:rPr>
        <w:t xml:space="preserve">induction, </w:t>
      </w:r>
      <w:r w:rsidR="00125277" w:rsidRPr="00C54E81">
        <w:rPr>
          <w:i/>
          <w:color w:val="C00000"/>
        </w:rPr>
        <w:t>assessment,</w:t>
      </w:r>
      <w:r w:rsidR="0059022E" w:rsidRPr="00C54E81">
        <w:rPr>
          <w:i/>
          <w:color w:val="C00000"/>
        </w:rPr>
        <w:t xml:space="preserve"> and support of new arrival </w:t>
      </w:r>
      <w:r w:rsidR="000E578D" w:rsidRPr="00C54E81">
        <w:rPr>
          <w:i/>
          <w:color w:val="C00000"/>
        </w:rPr>
        <w:t>CYP</w:t>
      </w:r>
      <w:r w:rsidR="0059022E" w:rsidRPr="00C54E81">
        <w:rPr>
          <w:i/>
          <w:color w:val="C00000"/>
        </w:rPr>
        <w:t xml:space="preserve"> and their families</w:t>
      </w:r>
      <w:r w:rsidR="004F23CC" w:rsidRPr="00C54E81">
        <w:rPr>
          <w:i/>
          <w:color w:val="C00000"/>
        </w:rPr>
        <w:t xml:space="preserve"> </w:t>
      </w:r>
      <w:r w:rsidRPr="00C54E81">
        <w:rPr>
          <w:i/>
          <w:color w:val="C00000"/>
        </w:rPr>
        <w:t>is welcoming</w:t>
      </w:r>
      <w:r w:rsidR="00BC5DEC" w:rsidRPr="00C54E81">
        <w:rPr>
          <w:i/>
          <w:color w:val="C00000"/>
        </w:rPr>
        <w:t>?</w:t>
      </w:r>
    </w:p>
    <w:p w14:paraId="078F4D92" w14:textId="065CF6ED" w:rsidR="007B4BF9" w:rsidRPr="00C54E81" w:rsidRDefault="007B4BF9" w:rsidP="007B4BF9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>How do you ensure that communications with families are understood? Do you translate letters home</w:t>
      </w:r>
      <w:r w:rsidR="00125277" w:rsidRPr="00C54E81">
        <w:rPr>
          <w:i/>
          <w:color w:val="C00000"/>
        </w:rPr>
        <w:t xml:space="preserve">? </w:t>
      </w:r>
      <w:r w:rsidRPr="00C54E81">
        <w:rPr>
          <w:i/>
          <w:color w:val="C00000"/>
        </w:rPr>
        <w:t>Do you provide interpreters for meetings?</w:t>
      </w:r>
    </w:p>
    <w:p w14:paraId="1F9F9469" w14:textId="40810FF3" w:rsidR="0059022E" w:rsidRPr="00C54E81" w:rsidRDefault="00BC5DEC" w:rsidP="00CE0595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 xml:space="preserve">How do you </w:t>
      </w:r>
      <w:r w:rsidR="0059022E" w:rsidRPr="00C54E81">
        <w:rPr>
          <w:i/>
          <w:color w:val="C00000"/>
        </w:rPr>
        <w:t xml:space="preserve">take account of parents/carers linguistic, </w:t>
      </w:r>
      <w:r w:rsidR="00125277" w:rsidRPr="00C54E81">
        <w:rPr>
          <w:i/>
          <w:color w:val="C00000"/>
        </w:rPr>
        <w:t>cultural,</w:t>
      </w:r>
      <w:r w:rsidR="0059022E" w:rsidRPr="00C54E81">
        <w:rPr>
          <w:i/>
          <w:color w:val="C00000"/>
        </w:rPr>
        <w:t xml:space="preserve"> and religious backgrounds when </w:t>
      </w:r>
      <w:r w:rsidRPr="00C54E81">
        <w:rPr>
          <w:i/>
          <w:color w:val="C00000"/>
        </w:rPr>
        <w:t>developing home-school links?</w:t>
      </w:r>
    </w:p>
    <w:p w14:paraId="480D46BA" w14:textId="52C72534" w:rsidR="0059022E" w:rsidRPr="00C54E81" w:rsidRDefault="00BC5DEC" w:rsidP="00CE0595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>How do you work</w:t>
      </w:r>
      <w:r w:rsidR="0059022E" w:rsidRPr="00C54E81">
        <w:rPr>
          <w:i/>
          <w:color w:val="C00000"/>
        </w:rPr>
        <w:t xml:space="preserve"> with members of the wider community to support </w:t>
      </w:r>
      <w:r w:rsidRPr="00C54E81">
        <w:rPr>
          <w:i/>
          <w:color w:val="C00000"/>
        </w:rPr>
        <w:t>y</w:t>
      </w:r>
      <w:r w:rsidR="0059022E" w:rsidRPr="00C54E81">
        <w:rPr>
          <w:i/>
          <w:color w:val="C00000"/>
        </w:rPr>
        <w:t xml:space="preserve">our EAL </w:t>
      </w:r>
      <w:r w:rsidR="000E578D" w:rsidRPr="00C54E81">
        <w:rPr>
          <w:i/>
          <w:color w:val="C00000"/>
        </w:rPr>
        <w:t>CYP</w:t>
      </w:r>
      <w:r w:rsidRPr="00C54E81">
        <w:rPr>
          <w:i/>
          <w:color w:val="C00000"/>
        </w:rPr>
        <w:t>?</w:t>
      </w:r>
    </w:p>
    <w:p w14:paraId="405F2B75" w14:textId="6AFB059E" w:rsidR="007C5EC4" w:rsidRPr="00C54E81" w:rsidRDefault="007C5EC4" w:rsidP="00CE0595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 xml:space="preserve">How do you make sure that </w:t>
      </w:r>
      <w:r w:rsidR="00125277" w:rsidRPr="00C54E81">
        <w:rPr>
          <w:i/>
          <w:color w:val="C00000"/>
        </w:rPr>
        <w:t>families</w:t>
      </w:r>
      <w:r w:rsidRPr="00C54E81">
        <w:rPr>
          <w:i/>
          <w:color w:val="C00000"/>
        </w:rPr>
        <w:t xml:space="preserve"> and the wider community feel welcomed in school?</w:t>
      </w:r>
    </w:p>
    <w:p w14:paraId="1E12F1D6" w14:textId="77777777" w:rsidR="0059022E" w:rsidRDefault="0059022E"/>
    <w:p w14:paraId="0876F39B" w14:textId="77777777" w:rsidR="0059022E" w:rsidRDefault="0059022E" w:rsidP="00602AC7">
      <w:pPr>
        <w:pStyle w:val="Heading2"/>
      </w:pPr>
      <w:bookmarkStart w:id="10" w:name="_Toc413413752"/>
      <w:r>
        <w:lastRenderedPageBreak/>
        <w:t>Staff Development</w:t>
      </w:r>
      <w:bookmarkEnd w:id="10"/>
      <w:r>
        <w:t xml:space="preserve"> </w:t>
      </w:r>
    </w:p>
    <w:p w14:paraId="03AC53F1" w14:textId="78804A69" w:rsidR="002C1404" w:rsidRDefault="002C1404" w:rsidP="009A60E2">
      <w:pPr>
        <w:rPr>
          <w:i/>
        </w:rPr>
      </w:pPr>
      <w:r>
        <w:rPr>
          <w:i/>
        </w:rPr>
        <w:t>R</w:t>
      </w:r>
      <w:r w:rsidRPr="009A60E2">
        <w:rPr>
          <w:i/>
        </w:rPr>
        <w:t xml:space="preserve">esponsibility for the progress and well-being of EAL </w:t>
      </w:r>
      <w:r w:rsidR="000E578D">
        <w:rPr>
          <w:i/>
        </w:rPr>
        <w:t>CYP</w:t>
      </w:r>
      <w:r w:rsidRPr="009A60E2">
        <w:rPr>
          <w:i/>
        </w:rPr>
        <w:t xml:space="preserve"> lies with all staff.</w:t>
      </w:r>
      <w:r>
        <w:rPr>
          <w:i/>
        </w:rPr>
        <w:t xml:space="preserve"> Regular opportunities for will be provided for discussion of EAL issues. CPD will include updates on best practice and resources. </w:t>
      </w:r>
    </w:p>
    <w:p w14:paraId="6EEF768A" w14:textId="77777777" w:rsidR="002C1404" w:rsidRDefault="002C1404" w:rsidP="009A60E2">
      <w:pPr>
        <w:rPr>
          <w:i/>
        </w:rPr>
      </w:pPr>
    </w:p>
    <w:p w14:paraId="566C2858" w14:textId="424468B4" w:rsidR="009A60E2" w:rsidRPr="00C54E81" w:rsidRDefault="00FD4008" w:rsidP="009A60E2">
      <w:pPr>
        <w:rPr>
          <w:i/>
          <w:color w:val="C00000"/>
        </w:rPr>
      </w:pPr>
      <w:r w:rsidRPr="00C54E81">
        <w:rPr>
          <w:i/>
          <w:color w:val="C00000"/>
        </w:rPr>
        <w:t xml:space="preserve">In this section describe how the school ensures that </w:t>
      </w:r>
      <w:r w:rsidR="009A60E2" w:rsidRPr="00C54E81">
        <w:rPr>
          <w:i/>
          <w:color w:val="C00000"/>
        </w:rPr>
        <w:t xml:space="preserve">all </w:t>
      </w:r>
      <w:r w:rsidRPr="00C54E81">
        <w:rPr>
          <w:i/>
          <w:color w:val="C00000"/>
        </w:rPr>
        <w:t xml:space="preserve">staff feel confident and have the necessary skills and understanding to meet the needs of EAL </w:t>
      </w:r>
      <w:r w:rsidR="000E578D" w:rsidRPr="00C54E81">
        <w:rPr>
          <w:i/>
          <w:color w:val="C00000"/>
        </w:rPr>
        <w:t>CYP</w:t>
      </w:r>
      <w:r w:rsidRPr="00C54E81">
        <w:rPr>
          <w:i/>
          <w:color w:val="C00000"/>
        </w:rPr>
        <w:t xml:space="preserve"> </w:t>
      </w:r>
      <w:r w:rsidR="009A60E2" w:rsidRPr="00C54E81">
        <w:rPr>
          <w:i/>
          <w:color w:val="C00000"/>
        </w:rPr>
        <w:t xml:space="preserve">and help them </w:t>
      </w:r>
      <w:r w:rsidRPr="00C54E81">
        <w:rPr>
          <w:i/>
          <w:color w:val="C00000"/>
        </w:rPr>
        <w:t xml:space="preserve">reach their full potential. </w:t>
      </w:r>
      <w:r w:rsidR="009A60E2" w:rsidRPr="00C54E81">
        <w:rPr>
          <w:i/>
          <w:color w:val="C00000"/>
        </w:rPr>
        <w:t xml:space="preserve">e.g. </w:t>
      </w:r>
    </w:p>
    <w:p w14:paraId="0E54AA2A" w14:textId="22629076" w:rsidR="009A60E2" w:rsidRPr="00C54E81" w:rsidRDefault="009A60E2" w:rsidP="009A60E2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 xml:space="preserve">Does the school encourage staff to undertake professional development to ensure that provision for EAL </w:t>
      </w:r>
      <w:r w:rsidR="000E578D" w:rsidRPr="00C54E81">
        <w:rPr>
          <w:i/>
          <w:color w:val="C00000"/>
        </w:rPr>
        <w:t>CYP</w:t>
      </w:r>
      <w:r w:rsidRPr="00C54E81">
        <w:rPr>
          <w:i/>
          <w:color w:val="C00000"/>
        </w:rPr>
        <w:t xml:space="preserve"> is appropriately delivered and co-</w:t>
      </w:r>
      <w:r w:rsidR="00BC5DEC" w:rsidRPr="00C54E81">
        <w:rPr>
          <w:i/>
          <w:color w:val="C00000"/>
        </w:rPr>
        <w:t>ordinated?</w:t>
      </w:r>
      <w:r w:rsidRPr="00C54E81">
        <w:rPr>
          <w:i/>
          <w:color w:val="C00000"/>
        </w:rPr>
        <w:t xml:space="preserve"> </w:t>
      </w:r>
    </w:p>
    <w:p w14:paraId="6110B9D7" w14:textId="7FFB9385" w:rsidR="009A60E2" w:rsidRPr="00C54E81" w:rsidRDefault="009A60E2" w:rsidP="009A60E2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 xml:space="preserve">Is there a programme of regular INSET which includes a focus on EAL </w:t>
      </w:r>
      <w:r w:rsidR="000E578D" w:rsidRPr="00C54E81">
        <w:rPr>
          <w:i/>
          <w:color w:val="C00000"/>
        </w:rPr>
        <w:t>CYP</w:t>
      </w:r>
      <w:r w:rsidRPr="00C54E81">
        <w:rPr>
          <w:i/>
          <w:color w:val="C00000"/>
        </w:rPr>
        <w:t xml:space="preserve">? </w:t>
      </w:r>
    </w:p>
    <w:p w14:paraId="0826D299" w14:textId="2CA77D07" w:rsidR="002C1404" w:rsidRPr="00C54E81" w:rsidRDefault="009A60E2" w:rsidP="002C1404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 xml:space="preserve">Does the School Development Plan incorporate action plans and reviews relating to raising the achievement of minority ethnic//EAL </w:t>
      </w:r>
      <w:r w:rsidR="000E578D" w:rsidRPr="00C54E81">
        <w:rPr>
          <w:i/>
          <w:color w:val="C00000"/>
        </w:rPr>
        <w:t>CYP</w:t>
      </w:r>
      <w:r w:rsidRPr="00C54E81">
        <w:rPr>
          <w:i/>
          <w:color w:val="C00000"/>
        </w:rPr>
        <w:t>?</w:t>
      </w:r>
    </w:p>
    <w:p w14:paraId="151DEC87" w14:textId="600B5BCA" w:rsidR="00202B8B" w:rsidRPr="00C54E81" w:rsidRDefault="00202B8B" w:rsidP="002C1404">
      <w:pPr>
        <w:numPr>
          <w:ilvl w:val="0"/>
          <w:numId w:val="3"/>
        </w:numPr>
        <w:spacing w:after="60"/>
        <w:ind w:left="714" w:hanging="357"/>
        <w:rPr>
          <w:i/>
          <w:color w:val="C00000"/>
        </w:rPr>
      </w:pPr>
      <w:r w:rsidRPr="00C54E81">
        <w:rPr>
          <w:i/>
          <w:color w:val="C00000"/>
        </w:rPr>
        <w:t>The EAL/EDC team provide a wide range of training.</w:t>
      </w:r>
    </w:p>
    <w:p w14:paraId="503FE63C" w14:textId="77777777" w:rsidR="00A84822" w:rsidRDefault="00A84822"/>
    <w:p w14:paraId="79458C64" w14:textId="77777777" w:rsidR="0059022E" w:rsidRDefault="0059022E" w:rsidP="00602AC7">
      <w:pPr>
        <w:pStyle w:val="Heading2"/>
      </w:pPr>
      <w:bookmarkStart w:id="11" w:name="_Toc413413753"/>
      <w:r>
        <w:t>Review of Policy</w:t>
      </w:r>
      <w:bookmarkEnd w:id="11"/>
    </w:p>
    <w:p w14:paraId="7C27DBE6" w14:textId="77777777" w:rsidR="0059022E" w:rsidRPr="00C54E81" w:rsidRDefault="0059022E">
      <w:pPr>
        <w:pStyle w:val="BodyText2"/>
        <w:rPr>
          <w:b w:val="0"/>
          <w:color w:val="C00000"/>
        </w:rPr>
      </w:pPr>
      <w:r w:rsidRPr="00C54E81">
        <w:rPr>
          <w:b w:val="0"/>
          <w:color w:val="C00000"/>
        </w:rPr>
        <w:t>This policy will be reviewed (</w:t>
      </w:r>
      <w:r w:rsidRPr="00C54E81">
        <w:rPr>
          <w:b w:val="0"/>
          <w:i/>
          <w:color w:val="C00000"/>
        </w:rPr>
        <w:t>when</w:t>
      </w:r>
      <w:r w:rsidRPr="00C54E81">
        <w:rPr>
          <w:b w:val="0"/>
          <w:color w:val="C00000"/>
        </w:rPr>
        <w:t>) by (</w:t>
      </w:r>
      <w:r w:rsidRPr="00C54E81">
        <w:rPr>
          <w:b w:val="0"/>
          <w:i/>
          <w:color w:val="C00000"/>
        </w:rPr>
        <w:t>whom</w:t>
      </w:r>
      <w:r w:rsidRPr="00C54E81">
        <w:rPr>
          <w:b w:val="0"/>
          <w:color w:val="C00000"/>
        </w:rPr>
        <w:t>).</w:t>
      </w:r>
    </w:p>
    <w:p w14:paraId="202C0543" w14:textId="77777777" w:rsidR="00A810D3" w:rsidRDefault="00A810D3">
      <w:pPr>
        <w:pStyle w:val="BodyText2"/>
        <w:rPr>
          <w:b w:val="0"/>
        </w:rPr>
      </w:pPr>
    </w:p>
    <w:p w14:paraId="50A3AF40" w14:textId="77777777" w:rsidR="0059022E" w:rsidRDefault="0059022E" w:rsidP="00C54E81">
      <w:pPr>
        <w:pStyle w:val="Heading2"/>
      </w:pPr>
      <w:bookmarkStart w:id="12" w:name="_Toc413413754"/>
      <w:r>
        <w:t>Final Points</w:t>
      </w:r>
      <w:bookmarkEnd w:id="12"/>
    </w:p>
    <w:p w14:paraId="3287133A" w14:textId="77777777" w:rsidR="0059022E" w:rsidRDefault="0059022E" w:rsidP="00CE0595">
      <w:pPr>
        <w:numPr>
          <w:ilvl w:val="0"/>
          <w:numId w:val="3"/>
        </w:numPr>
        <w:spacing w:after="60"/>
        <w:ind w:left="714" w:hanging="357"/>
        <w:rPr>
          <w:color w:val="C00000"/>
        </w:rPr>
      </w:pPr>
      <w:r w:rsidRPr="00C54E81">
        <w:rPr>
          <w:color w:val="C00000"/>
        </w:rPr>
        <w:t>Reference to other school policies should be made where appropriate, e.g. Assessment, Home-School Policy, Behaviour Policy, Teaching and Learning, Equality Policy.</w:t>
      </w:r>
    </w:p>
    <w:p w14:paraId="047D5DAC" w14:textId="77777777" w:rsidR="00C54E81" w:rsidRPr="00C54E81" w:rsidRDefault="00C54E81" w:rsidP="00C54E81">
      <w:pPr>
        <w:pStyle w:val="BodyText2"/>
        <w:rPr>
          <w:b w:val="0"/>
        </w:rPr>
      </w:pPr>
    </w:p>
    <w:sectPr w:rsidR="00C54E81" w:rsidRPr="00C54E81" w:rsidSect="00A810D3">
      <w:headerReference w:type="default" r:id="rId9"/>
      <w:footerReference w:type="even" r:id="rId10"/>
      <w:footerReference w:type="default" r:id="rId11"/>
      <w:pgSz w:w="11906" w:h="16838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8F4E" w14:textId="77777777" w:rsidR="003820E4" w:rsidRDefault="003820E4">
      <w:r>
        <w:separator/>
      </w:r>
    </w:p>
  </w:endnote>
  <w:endnote w:type="continuationSeparator" w:id="0">
    <w:p w14:paraId="5FAE890E" w14:textId="77777777" w:rsidR="003820E4" w:rsidRDefault="0038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6176" w14:textId="77777777" w:rsidR="007900BE" w:rsidRDefault="007900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2DFAEB5" w14:textId="77777777" w:rsidR="007900BE" w:rsidRDefault="007900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6C8E" w14:textId="77777777" w:rsidR="007900BE" w:rsidRPr="00B01304" w:rsidRDefault="007900BE">
    <w:pPr>
      <w:pStyle w:val="Footer"/>
      <w:framePr w:wrap="around" w:vAnchor="text" w:hAnchor="margin" w:xAlign="right" w:y="1"/>
      <w:rPr>
        <w:rStyle w:val="PageNumber"/>
        <w:sz w:val="20"/>
      </w:rPr>
    </w:pPr>
    <w:r w:rsidRPr="00B01304">
      <w:rPr>
        <w:rStyle w:val="PageNumber"/>
        <w:sz w:val="20"/>
      </w:rPr>
      <w:t xml:space="preserve">Page </w:t>
    </w:r>
    <w:r w:rsidRPr="00B01304">
      <w:rPr>
        <w:rStyle w:val="PageNumber"/>
        <w:sz w:val="20"/>
      </w:rPr>
      <w:fldChar w:fldCharType="begin"/>
    </w:r>
    <w:r w:rsidRPr="00B01304">
      <w:rPr>
        <w:rStyle w:val="PageNumber"/>
        <w:sz w:val="20"/>
      </w:rPr>
      <w:instrText xml:space="preserve"> PAGE </w:instrText>
    </w:r>
    <w:r w:rsidRPr="00B01304">
      <w:rPr>
        <w:rStyle w:val="PageNumber"/>
        <w:sz w:val="20"/>
      </w:rPr>
      <w:fldChar w:fldCharType="separate"/>
    </w:r>
    <w:r w:rsidR="007C5EC4">
      <w:rPr>
        <w:rStyle w:val="PageNumber"/>
        <w:noProof/>
        <w:sz w:val="20"/>
      </w:rPr>
      <w:t>9</w:t>
    </w:r>
    <w:r w:rsidRPr="00B01304">
      <w:rPr>
        <w:rStyle w:val="PageNumber"/>
        <w:sz w:val="20"/>
      </w:rPr>
      <w:fldChar w:fldCharType="end"/>
    </w:r>
    <w:r w:rsidRPr="00B01304">
      <w:rPr>
        <w:rStyle w:val="PageNumber"/>
        <w:sz w:val="20"/>
      </w:rPr>
      <w:t xml:space="preserve"> of </w:t>
    </w:r>
    <w:r w:rsidRPr="00B01304">
      <w:rPr>
        <w:rStyle w:val="PageNumber"/>
        <w:sz w:val="20"/>
      </w:rPr>
      <w:fldChar w:fldCharType="begin"/>
    </w:r>
    <w:r w:rsidRPr="00B01304">
      <w:rPr>
        <w:rStyle w:val="PageNumber"/>
        <w:sz w:val="20"/>
      </w:rPr>
      <w:instrText xml:space="preserve"> NUMPAGES </w:instrText>
    </w:r>
    <w:r w:rsidRPr="00B01304">
      <w:rPr>
        <w:rStyle w:val="PageNumber"/>
        <w:sz w:val="20"/>
      </w:rPr>
      <w:fldChar w:fldCharType="separate"/>
    </w:r>
    <w:r w:rsidR="007C5EC4">
      <w:rPr>
        <w:rStyle w:val="PageNumber"/>
        <w:noProof/>
        <w:sz w:val="20"/>
      </w:rPr>
      <w:t>10</w:t>
    </w:r>
    <w:r w:rsidRPr="00B01304">
      <w:rPr>
        <w:rStyle w:val="PageNumber"/>
        <w:sz w:val="20"/>
      </w:rPr>
      <w:fldChar w:fldCharType="end"/>
    </w:r>
  </w:p>
  <w:p w14:paraId="02AC51E4" w14:textId="423AC119" w:rsidR="007900BE" w:rsidRPr="00EA35CA" w:rsidRDefault="002E6B56" w:rsidP="003D51ED">
    <w:pPr>
      <w:pStyle w:val="Footer"/>
      <w:ind w:right="360"/>
      <w:rPr>
        <w:sz w:val="20"/>
      </w:rPr>
    </w:pPr>
    <w:r>
      <w:rPr>
        <w:sz w:val="20"/>
      </w:rPr>
      <w:t>Norfolk EAL/EDC Draft Policy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4DD8" w14:textId="77777777" w:rsidR="003820E4" w:rsidRDefault="003820E4">
      <w:r>
        <w:separator/>
      </w:r>
    </w:p>
  </w:footnote>
  <w:footnote w:type="continuationSeparator" w:id="0">
    <w:p w14:paraId="16FAAF50" w14:textId="77777777" w:rsidR="003820E4" w:rsidRDefault="0038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D276" w14:textId="085818E3" w:rsidR="003D13F7" w:rsidRDefault="007B51C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EA3D65" wp14:editId="6621B94D">
          <wp:simplePos x="0" y="0"/>
          <wp:positionH relativeFrom="column">
            <wp:posOffset>-892211</wp:posOffset>
          </wp:positionH>
          <wp:positionV relativeFrom="paragraph">
            <wp:posOffset>-215050</wp:posOffset>
          </wp:positionV>
          <wp:extent cx="1830044" cy="241540"/>
          <wp:effectExtent l="0" t="0" r="0" b="6350"/>
          <wp:wrapNone/>
          <wp:docPr id="1" name="Picture 1" descr="Norfolk County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rfolk County Council lo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44" cy="24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268B526" wp14:editId="4B4A4602">
          <wp:simplePos x="0" y="0"/>
          <wp:positionH relativeFrom="column">
            <wp:posOffset>5076190</wp:posOffset>
          </wp:positionH>
          <wp:positionV relativeFrom="paragraph">
            <wp:posOffset>-345440</wp:posOffset>
          </wp:positionV>
          <wp:extent cx="1056005" cy="594360"/>
          <wp:effectExtent l="0" t="0" r="0" b="0"/>
          <wp:wrapTight wrapText="bothSides">
            <wp:wrapPolygon edited="0">
              <wp:start x="0" y="0"/>
              <wp:lineTo x="0" y="20769"/>
              <wp:lineTo x="21041" y="20769"/>
              <wp:lineTo x="21041" y="0"/>
              <wp:lineTo x="0" y="0"/>
            </wp:wrapPolygon>
          </wp:wrapTight>
          <wp:docPr id="3" name="Picture 3" descr="Inclusion and SEN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clusion and SEND log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600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E57"/>
    <w:multiLevelType w:val="hybridMultilevel"/>
    <w:tmpl w:val="34D06DF4"/>
    <w:lvl w:ilvl="0" w:tplc="1C52F33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4CE1"/>
    <w:multiLevelType w:val="hybridMultilevel"/>
    <w:tmpl w:val="0E24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02A"/>
    <w:multiLevelType w:val="hybridMultilevel"/>
    <w:tmpl w:val="A9EEA7E8"/>
    <w:lvl w:ilvl="0" w:tplc="1A2A2F54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60B07"/>
    <w:multiLevelType w:val="hybridMultilevel"/>
    <w:tmpl w:val="83C22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536CEA"/>
    <w:multiLevelType w:val="hybridMultilevel"/>
    <w:tmpl w:val="8128708C"/>
    <w:lvl w:ilvl="0" w:tplc="41B4E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48D2"/>
    <w:multiLevelType w:val="hybridMultilevel"/>
    <w:tmpl w:val="A7F856E8"/>
    <w:lvl w:ilvl="0" w:tplc="8AF2CC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14771"/>
    <w:multiLevelType w:val="hybridMultilevel"/>
    <w:tmpl w:val="D752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57799"/>
    <w:multiLevelType w:val="hybridMultilevel"/>
    <w:tmpl w:val="ED6C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A799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06335FE"/>
    <w:multiLevelType w:val="hybridMultilevel"/>
    <w:tmpl w:val="0E7C01DE"/>
    <w:lvl w:ilvl="0" w:tplc="DFF2E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0171A"/>
    <w:multiLevelType w:val="hybridMultilevel"/>
    <w:tmpl w:val="D762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B1DC7"/>
    <w:multiLevelType w:val="hybridMultilevel"/>
    <w:tmpl w:val="444A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79601">
    <w:abstractNumId w:val="8"/>
  </w:num>
  <w:num w:numId="2" w16cid:durableId="1841701872">
    <w:abstractNumId w:val="3"/>
  </w:num>
  <w:num w:numId="3" w16cid:durableId="861866606">
    <w:abstractNumId w:val="5"/>
  </w:num>
  <w:num w:numId="4" w16cid:durableId="635834698">
    <w:abstractNumId w:val="10"/>
  </w:num>
  <w:num w:numId="5" w16cid:durableId="1974747606">
    <w:abstractNumId w:val="6"/>
  </w:num>
  <w:num w:numId="6" w16cid:durableId="955867066">
    <w:abstractNumId w:val="2"/>
  </w:num>
  <w:num w:numId="7" w16cid:durableId="1749420616">
    <w:abstractNumId w:val="11"/>
  </w:num>
  <w:num w:numId="8" w16cid:durableId="1392775459">
    <w:abstractNumId w:val="1"/>
  </w:num>
  <w:num w:numId="9" w16cid:durableId="313611605">
    <w:abstractNumId w:val="9"/>
  </w:num>
  <w:num w:numId="10" w16cid:durableId="173230049">
    <w:abstractNumId w:val="7"/>
  </w:num>
  <w:num w:numId="11" w16cid:durableId="80107465">
    <w:abstractNumId w:val="0"/>
  </w:num>
  <w:num w:numId="12" w16cid:durableId="46721090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AF"/>
    <w:rsid w:val="000033F9"/>
    <w:rsid w:val="00043278"/>
    <w:rsid w:val="00061C43"/>
    <w:rsid w:val="00076C44"/>
    <w:rsid w:val="00084FEE"/>
    <w:rsid w:val="000E578D"/>
    <w:rsid w:val="00125277"/>
    <w:rsid w:val="0013288D"/>
    <w:rsid w:val="00163BBF"/>
    <w:rsid w:val="00182A03"/>
    <w:rsid w:val="00202B8B"/>
    <w:rsid w:val="00212B85"/>
    <w:rsid w:val="00233117"/>
    <w:rsid w:val="00255C62"/>
    <w:rsid w:val="002C1404"/>
    <w:rsid w:val="002E02F9"/>
    <w:rsid w:val="002E6B56"/>
    <w:rsid w:val="002F1126"/>
    <w:rsid w:val="00302C6D"/>
    <w:rsid w:val="00310034"/>
    <w:rsid w:val="0036078B"/>
    <w:rsid w:val="00364C30"/>
    <w:rsid w:val="003820E4"/>
    <w:rsid w:val="00387444"/>
    <w:rsid w:val="003946A2"/>
    <w:rsid w:val="003961C0"/>
    <w:rsid w:val="00397566"/>
    <w:rsid w:val="00397A45"/>
    <w:rsid w:val="003D13F7"/>
    <w:rsid w:val="003D51ED"/>
    <w:rsid w:val="004006E7"/>
    <w:rsid w:val="00427900"/>
    <w:rsid w:val="004355C7"/>
    <w:rsid w:val="004474CF"/>
    <w:rsid w:val="004817D7"/>
    <w:rsid w:val="00484BDC"/>
    <w:rsid w:val="004F23CC"/>
    <w:rsid w:val="004F310B"/>
    <w:rsid w:val="00524A3E"/>
    <w:rsid w:val="00534C69"/>
    <w:rsid w:val="0059022E"/>
    <w:rsid w:val="005A36AF"/>
    <w:rsid w:val="005A537A"/>
    <w:rsid w:val="005B60CD"/>
    <w:rsid w:val="00602AC7"/>
    <w:rsid w:val="00622861"/>
    <w:rsid w:val="006734BD"/>
    <w:rsid w:val="006904BD"/>
    <w:rsid w:val="006B0675"/>
    <w:rsid w:val="006E077C"/>
    <w:rsid w:val="006E2AEF"/>
    <w:rsid w:val="00726902"/>
    <w:rsid w:val="007352DE"/>
    <w:rsid w:val="00772404"/>
    <w:rsid w:val="007900BE"/>
    <w:rsid w:val="00794955"/>
    <w:rsid w:val="007A48C3"/>
    <w:rsid w:val="007B1194"/>
    <w:rsid w:val="007B4BF9"/>
    <w:rsid w:val="007B51C5"/>
    <w:rsid w:val="007C5EC4"/>
    <w:rsid w:val="008112B1"/>
    <w:rsid w:val="00860244"/>
    <w:rsid w:val="00861CB5"/>
    <w:rsid w:val="008B6961"/>
    <w:rsid w:val="008C1AFB"/>
    <w:rsid w:val="008C2E58"/>
    <w:rsid w:val="00905316"/>
    <w:rsid w:val="009103E2"/>
    <w:rsid w:val="0093615F"/>
    <w:rsid w:val="00947C88"/>
    <w:rsid w:val="00953A66"/>
    <w:rsid w:val="00995A77"/>
    <w:rsid w:val="009A60E2"/>
    <w:rsid w:val="009D2DBE"/>
    <w:rsid w:val="009F09F5"/>
    <w:rsid w:val="00A01B4E"/>
    <w:rsid w:val="00A21B8E"/>
    <w:rsid w:val="00A45232"/>
    <w:rsid w:val="00A675FF"/>
    <w:rsid w:val="00A810D3"/>
    <w:rsid w:val="00A84822"/>
    <w:rsid w:val="00AA4068"/>
    <w:rsid w:val="00AF662B"/>
    <w:rsid w:val="00B01304"/>
    <w:rsid w:val="00B101AB"/>
    <w:rsid w:val="00BC321A"/>
    <w:rsid w:val="00BC5DEC"/>
    <w:rsid w:val="00BF4AD8"/>
    <w:rsid w:val="00C02E03"/>
    <w:rsid w:val="00C54E81"/>
    <w:rsid w:val="00C57E69"/>
    <w:rsid w:val="00C76A61"/>
    <w:rsid w:val="00C9662B"/>
    <w:rsid w:val="00CA61EE"/>
    <w:rsid w:val="00CA62FB"/>
    <w:rsid w:val="00CD7B23"/>
    <w:rsid w:val="00CE0595"/>
    <w:rsid w:val="00CE5642"/>
    <w:rsid w:val="00CE6BEF"/>
    <w:rsid w:val="00D10FB8"/>
    <w:rsid w:val="00D419A6"/>
    <w:rsid w:val="00D457F6"/>
    <w:rsid w:val="00D6235B"/>
    <w:rsid w:val="00D842C0"/>
    <w:rsid w:val="00DA12C8"/>
    <w:rsid w:val="00DA4D6E"/>
    <w:rsid w:val="00DB1CFD"/>
    <w:rsid w:val="00DD6F45"/>
    <w:rsid w:val="00E11C30"/>
    <w:rsid w:val="00E16C27"/>
    <w:rsid w:val="00E60969"/>
    <w:rsid w:val="00E6592A"/>
    <w:rsid w:val="00E807BA"/>
    <w:rsid w:val="00EA35CA"/>
    <w:rsid w:val="00F12A73"/>
    <w:rsid w:val="00F53DE9"/>
    <w:rsid w:val="00F95ED7"/>
    <w:rsid w:val="00FD4008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EA7D63"/>
  <w15:docId w15:val="{EA95A366-5CE4-43C2-9D23-665A17DE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BodyText2"/>
    <w:next w:val="Normal"/>
    <w:qFormat/>
    <w:rsid w:val="007B51C5"/>
    <w:pPr>
      <w:jc w:val="center"/>
      <w:outlineLvl w:val="0"/>
    </w:pPr>
    <w:rPr>
      <w:bCs/>
      <w:sz w:val="28"/>
      <w:szCs w:val="22"/>
    </w:rPr>
  </w:style>
  <w:style w:type="paragraph" w:styleId="Heading2">
    <w:name w:val="heading 2"/>
    <w:basedOn w:val="Normal"/>
    <w:next w:val="Normal"/>
    <w:qFormat/>
    <w:rsid w:val="007B51C5"/>
    <w:pPr>
      <w:keepNext/>
      <w:spacing w:before="36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72"/>
    </w:rPr>
  </w:style>
  <w:style w:type="paragraph" w:styleId="BodyText2">
    <w:name w:val="Body Text 2"/>
    <w:basedOn w:val="Normal"/>
    <w:rPr>
      <w:b/>
    </w:rPr>
  </w:style>
  <w:style w:type="paragraph" w:styleId="ListBullet">
    <w:name w:val="List Bullet"/>
    <w:basedOn w:val="Normal"/>
    <w:autoRedefine/>
    <w:rsid w:val="007B51C5"/>
    <w:rPr>
      <w:i/>
      <w:color w:val="C0000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EA35C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94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1C5"/>
    <w:pPr>
      <w:numPr>
        <w:numId w:val="3"/>
      </w:numPr>
      <w:spacing w:after="60"/>
      <w:ind w:left="714" w:hanging="357"/>
    </w:pPr>
  </w:style>
  <w:style w:type="paragraph" w:styleId="TOCHeading">
    <w:name w:val="TOC Heading"/>
    <w:basedOn w:val="Heading1"/>
    <w:next w:val="Normal"/>
    <w:uiPriority w:val="39"/>
    <w:unhideWhenUsed/>
    <w:qFormat/>
    <w:rsid w:val="008C1AFB"/>
    <w:pPr>
      <w:keepLines/>
      <w:spacing w:before="480" w:line="276" w:lineRule="auto"/>
      <w:outlineLvl w:val="9"/>
    </w:pPr>
    <w:rPr>
      <w:rFonts w:ascii="Cambria" w:hAnsi="Cambria"/>
      <w:bCs w:val="0"/>
      <w:color w:val="365F91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B60CD"/>
    <w:pPr>
      <w:tabs>
        <w:tab w:val="right" w:leader="dot" w:pos="8296"/>
      </w:tabs>
      <w:spacing w:before="120" w:after="120"/>
    </w:pPr>
  </w:style>
  <w:style w:type="paragraph" w:styleId="TOC2">
    <w:name w:val="toc 2"/>
    <w:basedOn w:val="Normal"/>
    <w:next w:val="Normal"/>
    <w:autoRedefine/>
    <w:uiPriority w:val="39"/>
    <w:rsid w:val="00A84822"/>
    <w:pPr>
      <w:tabs>
        <w:tab w:val="right" w:leader="dot" w:pos="8296"/>
      </w:tabs>
      <w:spacing w:before="120" w:after="120"/>
      <w:ind w:left="238"/>
    </w:pPr>
  </w:style>
  <w:style w:type="paragraph" w:customStyle="1" w:styleId="Numberedparagraph">
    <w:name w:val="Numbered paragraph"/>
    <w:basedOn w:val="Normal"/>
    <w:rsid w:val="00182A03"/>
    <w:pPr>
      <w:numPr>
        <w:numId w:val="6"/>
      </w:numPr>
      <w:tabs>
        <w:tab w:val="clear" w:pos="567"/>
        <w:tab w:val="num" w:pos="360"/>
      </w:tabs>
      <w:spacing w:after="240"/>
      <w:ind w:left="567" w:hanging="567"/>
    </w:pPr>
    <w:rPr>
      <w:rFonts w:ascii="Tahoma" w:eastAsiaTheme="minorHAnsi" w:hAnsi="Tahoma" w:cstheme="minorBidi"/>
      <w:color w:val="000000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63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BB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andsend@norfol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hools.norfolk.gov.uk/article/29533/School-attend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2022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</vt:lpstr>
    </vt:vector>
  </TitlesOfParts>
  <Company>Essex County Council</Company>
  <LinksUpToDate>false</LinksUpToDate>
  <CharactersWithSpaces>13212</CharactersWithSpaces>
  <SharedDoc>false</SharedDoc>
  <HLinks>
    <vt:vector size="30" baseType="variant">
      <vt:variant>
        <vt:i4>524375</vt:i4>
      </vt:variant>
      <vt:variant>
        <vt:i4>12</vt:i4>
      </vt:variant>
      <vt:variant>
        <vt:i4>0</vt:i4>
      </vt:variant>
      <vt:variant>
        <vt:i4>5</vt:i4>
      </vt:variant>
      <vt:variant>
        <vt:lpwstr>https://public.rgfl.org/EAL/Documents/Forms/AllItems.aspx?RootFolder=https%3a%2f%2fpublic%2ergfl%2eorg%2fEAL%2fDocuments%2fResources&amp;FolderCTID=0x012000D66AF24175662D49A6E86300801D549E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https://public.rgfl.org/EAL/Pages/NewArrivals.aspx</vt:lpwstr>
      </vt:variant>
      <vt:variant>
        <vt:lpwstr/>
      </vt:variant>
      <vt:variant>
        <vt:i4>2097274</vt:i4>
      </vt:variant>
      <vt:variant>
        <vt:i4>6</vt:i4>
      </vt:variant>
      <vt:variant>
        <vt:i4>0</vt:i4>
      </vt:variant>
      <vt:variant>
        <vt:i4>5</vt:i4>
      </vt:variant>
      <vt:variant>
        <vt:lpwstr>https://public.rgfl.org/EAL/Pages/NewArrivals.aspx</vt:lpwstr>
      </vt:variant>
      <vt:variant>
        <vt:lpwstr/>
      </vt:variant>
      <vt:variant>
        <vt:i4>3997723</vt:i4>
      </vt:variant>
      <vt:variant>
        <vt:i4>3</vt:i4>
      </vt:variant>
      <vt:variant>
        <vt:i4>0</vt:i4>
      </vt:variant>
      <vt:variant>
        <vt:i4>5</vt:i4>
      </vt:variant>
      <vt:variant>
        <vt:lpwstr>mailto:ramona.fletcher@rotherham.gov.uk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http://www.ofsted.gov.uk/Ofsted-home/Forms-and-guidance/Browse-all-by/Education-and-skills/Schools/Supplementary-guidance-and-resources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EAL Policy</dc:title>
  <dc:creator>Learning Services;charlotte.mason@norfolk.gov.uk</dc:creator>
  <cp:keywords>English as an additional language in schools</cp:keywords>
  <cp:lastModifiedBy>Deborah Harding</cp:lastModifiedBy>
  <cp:revision>3</cp:revision>
  <cp:lastPrinted>2015-03-06T13:25:00Z</cp:lastPrinted>
  <dcterms:created xsi:type="dcterms:W3CDTF">2024-07-04T16:07:00Z</dcterms:created>
  <dcterms:modified xsi:type="dcterms:W3CDTF">2024-07-04T16:20:00Z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