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5E6E2" w14:textId="77777777" w:rsidR="00631445" w:rsidRDefault="00631445" w:rsidP="00631445"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Dear Childcare Provider</w:t>
      </w:r>
    </w:p>
    <w:p w14:paraId="36E7463E" w14:textId="77777777" w:rsidR="00631445" w:rsidRDefault="00631445" w:rsidP="00631445">
      <w:pPr>
        <w:spacing w:line="240" w:lineRule="auto"/>
        <w:rPr>
          <w:rFonts w:ascii="Arial" w:hAnsi="Arial"/>
          <w:sz w:val="24"/>
          <w:szCs w:val="24"/>
        </w:rPr>
      </w:pPr>
    </w:p>
    <w:p w14:paraId="617E7FB4" w14:textId="602660A0" w:rsidR="00631445" w:rsidRDefault="00631445" w:rsidP="00631445">
      <w:pPr>
        <w:spacing w:line="240" w:lineRule="auto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Expression of interest for high quality childcare provision in</w:t>
      </w:r>
      <w:r w:rsidR="00B66C61">
        <w:rPr>
          <w:rFonts w:ascii="Arial" w:hAnsi="Arial"/>
          <w:b/>
          <w:sz w:val="24"/>
          <w:szCs w:val="24"/>
          <w:u w:val="single"/>
        </w:rPr>
        <w:t xml:space="preserve"> Sprowston</w:t>
      </w:r>
    </w:p>
    <w:p w14:paraId="0E882597" w14:textId="5AB0A8B8" w:rsidR="000A6B15" w:rsidRDefault="000A6B15" w:rsidP="00631445">
      <w:pPr>
        <w:spacing w:line="240" w:lineRule="auto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Summary</w:t>
      </w:r>
    </w:p>
    <w:p w14:paraId="73159E2C" w14:textId="77777777" w:rsidR="000A6B15" w:rsidRPr="005C514B" w:rsidRDefault="000A6B15" w:rsidP="00631445">
      <w:pPr>
        <w:spacing w:line="240" w:lineRule="auto"/>
        <w:rPr>
          <w:rFonts w:ascii="Arial" w:hAnsi="Arial"/>
          <w:b/>
          <w:sz w:val="24"/>
          <w:szCs w:val="24"/>
          <w:u w:val="single"/>
        </w:rPr>
      </w:pPr>
    </w:p>
    <w:p w14:paraId="7FC5E7D7" w14:textId="30506D4D" w:rsidR="005A5A97" w:rsidRDefault="00B66C61" w:rsidP="00631445">
      <w:pPr>
        <w:spacing w:line="240" w:lineRule="auto"/>
        <w:rPr>
          <w:rFonts w:ascii="Arial" w:hAnsi="Arial"/>
          <w:sz w:val="24"/>
          <w:szCs w:val="24"/>
        </w:rPr>
      </w:pPr>
      <w:bookmarkStart w:id="0" w:name="_Hlk194578261"/>
      <w:r w:rsidRPr="00B66C61">
        <w:rPr>
          <w:rFonts w:ascii="Arial" w:hAnsi="Arial"/>
          <w:sz w:val="24"/>
          <w:szCs w:val="24"/>
        </w:rPr>
        <w:t>The CARE Federation</w:t>
      </w:r>
      <w:r w:rsidR="00631445" w:rsidRPr="00B66C61">
        <w:rPr>
          <w:rFonts w:ascii="Arial" w:hAnsi="Arial"/>
          <w:sz w:val="24"/>
          <w:szCs w:val="24"/>
        </w:rPr>
        <w:t xml:space="preserve"> </w:t>
      </w:r>
      <w:bookmarkEnd w:id="0"/>
      <w:r w:rsidR="00631445">
        <w:rPr>
          <w:rFonts w:ascii="Arial" w:hAnsi="Arial"/>
          <w:sz w:val="24"/>
          <w:szCs w:val="24"/>
        </w:rPr>
        <w:t>is inviting organisations to submit applications to provide high-quality nursery provision at</w:t>
      </w:r>
      <w:r w:rsidR="005A5A97">
        <w:rPr>
          <w:rFonts w:ascii="Arial" w:hAnsi="Arial"/>
          <w:sz w:val="24"/>
          <w:szCs w:val="24"/>
        </w:rPr>
        <w:t xml:space="preserve"> </w:t>
      </w:r>
      <w:r w:rsidRPr="00B66C61">
        <w:rPr>
          <w:rFonts w:ascii="Arial" w:hAnsi="Arial"/>
          <w:sz w:val="24"/>
          <w:szCs w:val="24"/>
        </w:rPr>
        <w:t>Sparhawk Infant and Nursery School, Sparhawk Avenue, Sprowston, Norwich, NR7 8BU</w:t>
      </w:r>
    </w:p>
    <w:p w14:paraId="1C8A5883" w14:textId="7B122172" w:rsidR="000A6B15" w:rsidRPr="00F439CF" w:rsidRDefault="000A6B15" w:rsidP="000A6B15">
      <w:pPr>
        <w:pStyle w:val="NormalWeb"/>
        <w:shd w:val="clear" w:color="auto" w:fill="FFFFFF" w:themeFill="background1"/>
        <w:spacing w:before="0" w:beforeAutospacing="0"/>
        <w:rPr>
          <w:rFonts w:ascii="Roboto" w:hAnsi="Roboto"/>
          <w:color w:val="FF0000"/>
        </w:rPr>
      </w:pPr>
      <w:r w:rsidRPr="1A64B451">
        <w:rPr>
          <w:rFonts w:ascii="Roboto" w:hAnsi="Roboto"/>
        </w:rPr>
        <w:t xml:space="preserve">The </w:t>
      </w:r>
      <w:r>
        <w:rPr>
          <w:rFonts w:ascii="Roboto" w:hAnsi="Roboto"/>
        </w:rPr>
        <w:t>selection</w:t>
      </w:r>
      <w:r w:rsidRPr="1A64B451">
        <w:rPr>
          <w:rFonts w:ascii="Roboto" w:hAnsi="Roboto"/>
        </w:rPr>
        <w:t xml:space="preserve"> process aims to deliver high-quality childcare services compliant with regulatory frameworks. The </w:t>
      </w:r>
      <w:r>
        <w:rPr>
          <w:rFonts w:ascii="Roboto" w:hAnsi="Roboto"/>
        </w:rPr>
        <w:t>opportunity</w:t>
      </w:r>
      <w:r w:rsidRPr="1A64B451">
        <w:rPr>
          <w:rFonts w:ascii="Roboto" w:hAnsi="Roboto"/>
        </w:rPr>
        <w:t xml:space="preserve"> will be open for 14 </w:t>
      </w:r>
      <w:r w:rsidR="007D0257">
        <w:rPr>
          <w:rFonts w:ascii="Roboto" w:hAnsi="Roboto"/>
        </w:rPr>
        <w:t>working</w:t>
      </w:r>
      <w:r w:rsidRPr="1A64B451">
        <w:rPr>
          <w:rFonts w:ascii="Roboto" w:hAnsi="Roboto"/>
        </w:rPr>
        <w:t xml:space="preserve"> days. All applicants will be notified of the outcome on</w:t>
      </w:r>
      <w:r w:rsidR="007D0257">
        <w:rPr>
          <w:rFonts w:ascii="Roboto" w:hAnsi="Roboto"/>
        </w:rPr>
        <w:t xml:space="preserve"> </w:t>
      </w:r>
      <w:r w:rsidR="00D93035">
        <w:rPr>
          <w:rFonts w:ascii="Roboto" w:hAnsi="Roboto"/>
        </w:rPr>
        <w:t>21</w:t>
      </w:r>
      <w:r w:rsidR="00D93035" w:rsidRPr="00D93035">
        <w:rPr>
          <w:rFonts w:ascii="Roboto" w:hAnsi="Roboto"/>
          <w:vertAlign w:val="superscript"/>
        </w:rPr>
        <w:t>st</w:t>
      </w:r>
      <w:r w:rsidR="00D93035">
        <w:rPr>
          <w:rFonts w:ascii="Roboto" w:hAnsi="Roboto"/>
        </w:rPr>
        <w:t xml:space="preserve"> May</w:t>
      </w:r>
      <w:r w:rsidR="00202648" w:rsidRPr="00202648">
        <w:rPr>
          <w:rFonts w:ascii="Arial" w:hAnsi="Arial"/>
        </w:rPr>
        <w:t xml:space="preserve"> 2025</w:t>
      </w:r>
      <w:r w:rsidRPr="1A64B451">
        <w:rPr>
          <w:rFonts w:ascii="Roboto" w:hAnsi="Roboto"/>
        </w:rPr>
        <w:t xml:space="preserve">, with a planned contract period from </w:t>
      </w:r>
      <w:r w:rsidR="00B66C61" w:rsidRPr="00B66C61">
        <w:rPr>
          <w:rFonts w:ascii="Arial" w:hAnsi="Arial"/>
        </w:rPr>
        <w:t>1</w:t>
      </w:r>
      <w:r w:rsidR="00B66C61" w:rsidRPr="00B66C61">
        <w:rPr>
          <w:rFonts w:ascii="Arial" w:hAnsi="Arial"/>
          <w:vertAlign w:val="superscript"/>
        </w:rPr>
        <w:t>st</w:t>
      </w:r>
      <w:r w:rsidR="00B66C61" w:rsidRPr="00B66C61">
        <w:rPr>
          <w:rFonts w:ascii="Arial" w:hAnsi="Arial"/>
        </w:rPr>
        <w:t xml:space="preserve"> September</w:t>
      </w:r>
      <w:r w:rsidR="00202648" w:rsidRPr="00B66C61">
        <w:rPr>
          <w:rFonts w:ascii="Arial" w:hAnsi="Arial"/>
        </w:rPr>
        <w:t xml:space="preserve"> </w:t>
      </w:r>
      <w:r w:rsidR="00202648" w:rsidRPr="00202648">
        <w:rPr>
          <w:rFonts w:ascii="Arial" w:hAnsi="Arial"/>
        </w:rPr>
        <w:t>2025.</w:t>
      </w:r>
    </w:p>
    <w:p w14:paraId="059DFC04" w14:textId="462817DD" w:rsidR="000A6B15" w:rsidRPr="00F439CF" w:rsidRDefault="000A6B15" w:rsidP="000A6B15">
      <w:pPr>
        <w:pStyle w:val="NormalWeb"/>
        <w:shd w:val="clear" w:color="auto" w:fill="FFFFFF"/>
        <w:spacing w:before="0" w:beforeAutospacing="0"/>
        <w:rPr>
          <w:rFonts w:ascii="Roboto" w:hAnsi="Roboto"/>
        </w:rPr>
      </w:pPr>
      <w:r w:rsidRPr="00F439CF">
        <w:rPr>
          <w:rFonts w:ascii="Roboto" w:hAnsi="Roboto"/>
        </w:rPr>
        <w:t xml:space="preserve">This </w:t>
      </w:r>
      <w:r>
        <w:rPr>
          <w:rFonts w:ascii="Roboto" w:hAnsi="Roboto"/>
        </w:rPr>
        <w:t>process</w:t>
      </w:r>
      <w:r w:rsidRPr="00F439CF">
        <w:rPr>
          <w:rFonts w:ascii="Roboto" w:hAnsi="Roboto"/>
        </w:rPr>
        <w:t xml:space="preserve"> presents an opportunity for businesses offering pre-school education services to expand their portfolio and support the delivery of high quality early education and childcare in Norfolk. </w:t>
      </w:r>
      <w:r>
        <w:rPr>
          <w:rFonts w:ascii="Roboto" w:hAnsi="Roboto"/>
        </w:rPr>
        <w:t>More specifically the need is</w:t>
      </w:r>
      <w:r w:rsidRPr="00F439CF">
        <w:rPr>
          <w:rFonts w:ascii="Roboto" w:hAnsi="Roboto"/>
        </w:rPr>
        <w:t xml:space="preserve"> to support families to access childcare within </w:t>
      </w:r>
      <w:r w:rsidR="009558D0">
        <w:rPr>
          <w:rFonts w:ascii="Roboto" w:hAnsi="Roboto"/>
        </w:rPr>
        <w:t>Norwich</w:t>
      </w:r>
      <w:r w:rsidRPr="00F439CF">
        <w:rPr>
          <w:rFonts w:ascii="Roboto" w:hAnsi="Roboto"/>
        </w:rPr>
        <w:t xml:space="preserve"> while ensuring compliance with relevant </w:t>
      </w:r>
      <w:r>
        <w:rPr>
          <w:rFonts w:ascii="Roboto" w:hAnsi="Roboto"/>
        </w:rPr>
        <w:t xml:space="preserve">early years and </w:t>
      </w:r>
      <w:r w:rsidRPr="00F439CF">
        <w:rPr>
          <w:rFonts w:ascii="Roboto" w:hAnsi="Roboto"/>
        </w:rPr>
        <w:t xml:space="preserve">childcare standards. </w:t>
      </w:r>
    </w:p>
    <w:p w14:paraId="71CA0298" w14:textId="68976D01" w:rsidR="000A6B15" w:rsidRPr="003F7B31" w:rsidRDefault="000A6B15" w:rsidP="000A6B15">
      <w:pPr>
        <w:spacing w:line="240" w:lineRule="auto"/>
        <w:rPr>
          <w:rFonts w:ascii="Arial" w:hAnsi="Arial"/>
          <w:i/>
          <w:color w:val="FF0000"/>
          <w:sz w:val="24"/>
        </w:rPr>
      </w:pPr>
      <w:r>
        <w:rPr>
          <w:rFonts w:ascii="Arial" w:hAnsi="Arial"/>
          <w:sz w:val="24"/>
        </w:rPr>
        <w:t xml:space="preserve">The childcare provision is expected to be open </w:t>
      </w:r>
      <w:r w:rsidR="006D543B">
        <w:rPr>
          <w:rFonts w:ascii="Arial" w:hAnsi="Arial"/>
          <w:sz w:val="24"/>
        </w:rPr>
        <w:t xml:space="preserve">all year round </w:t>
      </w:r>
      <w:r>
        <w:rPr>
          <w:rFonts w:ascii="Arial" w:hAnsi="Arial"/>
          <w:sz w:val="24"/>
        </w:rPr>
        <w:t xml:space="preserve">between </w:t>
      </w:r>
      <w:r w:rsidR="00B66C61" w:rsidRPr="00B66C61">
        <w:rPr>
          <w:rFonts w:ascii="Arial" w:hAnsi="Arial"/>
          <w:sz w:val="24"/>
        </w:rPr>
        <w:t>12 noon</w:t>
      </w:r>
      <w:r w:rsidRPr="00B66C61">
        <w:rPr>
          <w:rFonts w:ascii="Arial" w:hAnsi="Arial"/>
          <w:sz w:val="24"/>
        </w:rPr>
        <w:t xml:space="preserve"> and 6pm, </w:t>
      </w:r>
      <w:r>
        <w:rPr>
          <w:rFonts w:ascii="Arial" w:hAnsi="Arial"/>
          <w:sz w:val="24"/>
        </w:rPr>
        <w:t>five days a week</w:t>
      </w:r>
      <w:r w:rsidR="006D543B">
        <w:rPr>
          <w:rFonts w:ascii="Arial" w:hAnsi="Arial"/>
          <w:sz w:val="24"/>
        </w:rPr>
        <w:t xml:space="preserve"> in term time and between 8am and 6pm in holiday periods</w:t>
      </w:r>
      <w:r>
        <w:rPr>
          <w:rFonts w:ascii="Arial" w:hAnsi="Arial"/>
          <w:sz w:val="24"/>
        </w:rPr>
        <w:t>, and offer the funded childcare entitlement for 3 and 4 year olds. However, the offer to families can</w:t>
      </w:r>
      <w:r w:rsidRPr="00D333E9">
        <w:rPr>
          <w:rFonts w:ascii="Arial" w:hAnsi="Arial"/>
          <w:sz w:val="24"/>
        </w:rPr>
        <w:t xml:space="preserve"> be a</w:t>
      </w:r>
      <w:r>
        <w:rPr>
          <w:rFonts w:ascii="Arial" w:hAnsi="Arial"/>
          <w:sz w:val="24"/>
        </w:rPr>
        <w:t xml:space="preserve">dapted to support a </w:t>
      </w:r>
      <w:r w:rsidRPr="00D333E9">
        <w:rPr>
          <w:rFonts w:ascii="Arial" w:hAnsi="Arial"/>
          <w:sz w:val="24"/>
        </w:rPr>
        <w:t>sustainable business model</w:t>
      </w:r>
      <w:r>
        <w:rPr>
          <w:rFonts w:ascii="Arial" w:hAnsi="Arial"/>
          <w:sz w:val="24"/>
        </w:rPr>
        <w:t>, in negotiation with</w:t>
      </w:r>
      <w:r w:rsidRPr="00D333E9">
        <w:rPr>
          <w:rFonts w:ascii="Arial" w:hAnsi="Arial"/>
          <w:sz w:val="24"/>
        </w:rPr>
        <w:t xml:space="preserve"> </w:t>
      </w:r>
      <w:r w:rsidR="00B66C61" w:rsidRPr="00B66C61">
        <w:rPr>
          <w:rFonts w:ascii="Arial" w:hAnsi="Arial"/>
          <w:sz w:val="24"/>
          <w:szCs w:val="24"/>
        </w:rPr>
        <w:t>The CARE Federation</w:t>
      </w:r>
      <w:r w:rsidR="004D76D3" w:rsidRPr="00B66C61">
        <w:rPr>
          <w:rFonts w:ascii="Arial" w:hAnsi="Arial"/>
          <w:sz w:val="24"/>
          <w:szCs w:val="24"/>
        </w:rPr>
        <w:t xml:space="preserve"> </w:t>
      </w:r>
      <w:r w:rsidRPr="00D333E9">
        <w:rPr>
          <w:rFonts w:ascii="Arial" w:hAnsi="Arial"/>
          <w:sz w:val="24"/>
        </w:rPr>
        <w:t>dependant on parental demand</w:t>
      </w:r>
      <w:r>
        <w:rPr>
          <w:rFonts w:ascii="Arial" w:hAnsi="Arial"/>
          <w:sz w:val="24"/>
        </w:rPr>
        <w:t>.</w:t>
      </w:r>
    </w:p>
    <w:p w14:paraId="41DD1D62" w14:textId="2252EDA8" w:rsidR="000A6B15" w:rsidRDefault="000A6B15" w:rsidP="000A6B15">
      <w:pPr>
        <w:spacing w:line="240" w:lineRule="auto"/>
        <w:rPr>
          <w:rFonts w:ascii="Arial"/>
          <w:sz w:val="24"/>
        </w:rPr>
      </w:pPr>
      <w:r>
        <w:rPr>
          <w:rFonts w:ascii="Arial" w:hAnsi="Arial"/>
          <w:sz w:val="24"/>
          <w:szCs w:val="24"/>
        </w:rPr>
        <w:t xml:space="preserve">The successful setting will be expected to work closely with </w:t>
      </w:r>
      <w:r w:rsidR="00BD55D6">
        <w:rPr>
          <w:rFonts w:ascii="Arial" w:hAnsi="Arial"/>
          <w:sz w:val="24"/>
          <w:szCs w:val="24"/>
        </w:rPr>
        <w:t>our school,</w:t>
      </w:r>
      <w:r w:rsidR="00A7166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Norfolk County Council </w:t>
      </w:r>
      <w:r w:rsidRPr="00D22F8F">
        <w:rPr>
          <w:rFonts w:ascii="Arial"/>
          <w:sz w:val="24"/>
        </w:rPr>
        <w:t xml:space="preserve">and the wider </w:t>
      </w:r>
      <w:r>
        <w:rPr>
          <w:rFonts w:ascii="Arial"/>
          <w:sz w:val="24"/>
        </w:rPr>
        <w:t>community</w:t>
      </w:r>
      <w:r w:rsidRPr="00D22F8F">
        <w:rPr>
          <w:rFonts w:ascii="Arial"/>
          <w:sz w:val="24"/>
        </w:rPr>
        <w:t>.</w:t>
      </w:r>
    </w:p>
    <w:p w14:paraId="722CEB9F" w14:textId="752411EA" w:rsidR="000A6B15" w:rsidRDefault="000A6B15" w:rsidP="000A6B15">
      <w:pPr>
        <w:spacing w:line="240" w:lineRule="auto"/>
        <w:rPr>
          <w:rFonts w:ascii="Arial"/>
          <w:sz w:val="24"/>
        </w:rPr>
      </w:pPr>
      <w:r>
        <w:rPr>
          <w:rFonts w:ascii="Arial"/>
          <w:sz w:val="24"/>
        </w:rPr>
        <w:t>To register your interest in this opportunity and obtain further information please contact</w:t>
      </w:r>
      <w:r w:rsidR="004A62D7">
        <w:rPr>
          <w:rFonts w:ascii="Arial"/>
          <w:sz w:val="24"/>
        </w:rPr>
        <w:t xml:space="preserve"> </w:t>
      </w:r>
      <w:r w:rsidR="00B66C61" w:rsidRPr="00B66C61">
        <w:rPr>
          <w:rFonts w:ascii="Arial"/>
          <w:sz w:val="24"/>
        </w:rPr>
        <w:t>business@carefed.org.uk</w:t>
      </w:r>
      <w:r w:rsidR="004A62D7" w:rsidRPr="00B66C61">
        <w:rPr>
          <w:rFonts w:ascii="Arial"/>
          <w:sz w:val="24"/>
        </w:rPr>
        <w:t xml:space="preserve"> </w:t>
      </w:r>
      <w:r>
        <w:rPr>
          <w:rFonts w:ascii="Arial"/>
          <w:sz w:val="24"/>
        </w:rPr>
        <w:t xml:space="preserve">marked for the attention of </w:t>
      </w:r>
      <w:r w:rsidR="00B66C61" w:rsidRPr="00B66C61">
        <w:rPr>
          <w:rFonts w:ascii="Arial"/>
          <w:sz w:val="24"/>
        </w:rPr>
        <w:t>Mrs Smith</w:t>
      </w:r>
      <w:r>
        <w:rPr>
          <w:rFonts w:ascii="Arial"/>
          <w:sz w:val="24"/>
        </w:rPr>
        <w:t xml:space="preserve">. </w:t>
      </w:r>
    </w:p>
    <w:p w14:paraId="0CBC2769" w14:textId="77777777" w:rsidR="000A6B15" w:rsidRPr="00510445" w:rsidRDefault="000A6B15" w:rsidP="000A6B15">
      <w:pPr>
        <w:spacing w:line="240" w:lineRule="auto"/>
        <w:rPr>
          <w:rFonts w:ascii="Arial" w:hAnsi="Arial" w:cs="Arial"/>
          <w:b/>
          <w:bCs/>
          <w:color w:val="0E2841" w:themeColor="text2"/>
          <w:sz w:val="24"/>
          <w:szCs w:val="24"/>
          <w:u w:val="single"/>
          <w:shd w:val="clear" w:color="auto" w:fill="FFFFFF"/>
        </w:rPr>
      </w:pPr>
      <w:r w:rsidRPr="007950E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Invitation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</w:p>
    <w:p w14:paraId="0432AB43" w14:textId="7A47D104" w:rsidR="000A6B15" w:rsidRDefault="00B66C61" w:rsidP="000A6B15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66C61">
        <w:rPr>
          <w:rFonts w:ascii="Arial" w:hAnsi="Arial"/>
          <w:sz w:val="24"/>
          <w:szCs w:val="24"/>
        </w:rPr>
        <w:t>The CARE Federation</w:t>
      </w:r>
      <w:r w:rsidR="007F72FD" w:rsidRPr="00B66C61">
        <w:rPr>
          <w:rFonts w:ascii="Arial" w:hAnsi="Arial"/>
          <w:sz w:val="24"/>
          <w:szCs w:val="24"/>
        </w:rPr>
        <w:t xml:space="preserve"> </w:t>
      </w:r>
      <w:r w:rsidR="000A6B15" w:rsidRPr="0007066B">
        <w:rPr>
          <w:rFonts w:ascii="Arial" w:hAnsi="Arial" w:cs="Arial"/>
          <w:sz w:val="24"/>
          <w:szCs w:val="24"/>
          <w:shd w:val="clear" w:color="auto" w:fill="FFFFFF"/>
        </w:rPr>
        <w:t>are seeking a</w:t>
      </w:r>
      <w:r w:rsidR="000A6B15">
        <w:rPr>
          <w:rFonts w:ascii="Arial" w:hAnsi="Arial" w:cs="Arial"/>
          <w:sz w:val="24"/>
          <w:szCs w:val="24"/>
          <w:shd w:val="clear" w:color="auto" w:fill="FFFFFF"/>
        </w:rPr>
        <w:t xml:space="preserve">n education provider </w:t>
      </w:r>
      <w:r w:rsidR="000A6B15" w:rsidRPr="0007066B">
        <w:rPr>
          <w:rFonts w:ascii="Arial" w:hAnsi="Arial" w:cs="Arial"/>
          <w:sz w:val="24"/>
          <w:szCs w:val="24"/>
          <w:shd w:val="clear" w:color="auto" w:fill="FFFFFF"/>
        </w:rPr>
        <w:t xml:space="preserve">to deliver high quality, flexible and affordable </w:t>
      </w:r>
      <w:r w:rsidRPr="00B66C61">
        <w:rPr>
          <w:rFonts w:ascii="Arial" w:hAnsi="Arial" w:cs="Arial"/>
          <w:sz w:val="24"/>
          <w:szCs w:val="24"/>
          <w:shd w:val="clear" w:color="auto" w:fill="FFFFFF"/>
        </w:rPr>
        <w:t>3-4 year old,</w:t>
      </w:r>
      <w:r w:rsidR="000A6B15" w:rsidRPr="00B66C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A6B15" w:rsidRPr="0007066B">
        <w:rPr>
          <w:rFonts w:ascii="Arial" w:hAnsi="Arial" w:cs="Arial"/>
          <w:sz w:val="24"/>
          <w:szCs w:val="24"/>
          <w:shd w:val="clear" w:color="auto" w:fill="FFFFFF"/>
        </w:rPr>
        <w:t xml:space="preserve">early years provision </w:t>
      </w:r>
      <w:r w:rsidR="000A6B15">
        <w:rPr>
          <w:rFonts w:ascii="Arial" w:hAnsi="Arial" w:cs="Arial"/>
          <w:sz w:val="24"/>
          <w:szCs w:val="24"/>
          <w:shd w:val="clear" w:color="auto" w:fill="FFFFFF"/>
        </w:rPr>
        <w:t xml:space="preserve">in Norwich. We are looking for an education provider that is </w:t>
      </w:r>
      <w:r w:rsidR="000A6B15" w:rsidRPr="0007066B">
        <w:rPr>
          <w:rFonts w:ascii="Arial" w:hAnsi="Arial" w:cs="Arial"/>
          <w:sz w:val="24"/>
          <w:szCs w:val="24"/>
          <w:shd w:val="clear" w:color="auto" w:fill="FFFFFF"/>
        </w:rPr>
        <w:t xml:space="preserve">passionate about supporting the lives </w:t>
      </w:r>
      <w:r w:rsidR="000A6B15">
        <w:rPr>
          <w:rFonts w:ascii="Arial" w:hAnsi="Arial" w:cs="Arial"/>
          <w:sz w:val="24"/>
          <w:szCs w:val="24"/>
          <w:shd w:val="clear" w:color="auto" w:fill="FFFFFF"/>
        </w:rPr>
        <w:t xml:space="preserve">of </w:t>
      </w:r>
      <w:r w:rsidR="000A6B15" w:rsidRPr="0007066B">
        <w:rPr>
          <w:rFonts w:ascii="Arial" w:hAnsi="Arial" w:cs="Arial"/>
          <w:sz w:val="24"/>
          <w:szCs w:val="24"/>
          <w:shd w:val="clear" w:color="auto" w:fill="FFFFFF"/>
        </w:rPr>
        <w:t>children</w:t>
      </w:r>
      <w:r w:rsidR="000A6B15">
        <w:rPr>
          <w:rFonts w:ascii="Arial" w:hAnsi="Arial" w:cs="Arial"/>
          <w:sz w:val="24"/>
          <w:szCs w:val="24"/>
          <w:shd w:val="clear" w:color="auto" w:fill="FFFFFF"/>
        </w:rPr>
        <w:t xml:space="preserve">, who wants to </w:t>
      </w:r>
      <w:r w:rsidR="000A6B15" w:rsidRPr="0007066B">
        <w:rPr>
          <w:rFonts w:ascii="Arial" w:hAnsi="Arial" w:cs="Arial"/>
          <w:sz w:val="24"/>
          <w:szCs w:val="24"/>
          <w:shd w:val="clear" w:color="auto" w:fill="FFFFFF"/>
        </w:rPr>
        <w:t xml:space="preserve">extend </w:t>
      </w:r>
      <w:r w:rsidR="000A6B15">
        <w:rPr>
          <w:rFonts w:ascii="Arial" w:hAnsi="Arial" w:cs="Arial"/>
          <w:sz w:val="24"/>
          <w:szCs w:val="24"/>
          <w:shd w:val="clear" w:color="auto" w:fill="FFFFFF"/>
        </w:rPr>
        <w:t>their</w:t>
      </w:r>
      <w:r w:rsidR="000A6B15" w:rsidRPr="0007066B">
        <w:rPr>
          <w:rFonts w:ascii="Arial" w:hAnsi="Arial" w:cs="Arial"/>
          <w:sz w:val="24"/>
          <w:szCs w:val="24"/>
          <w:shd w:val="clear" w:color="auto" w:fill="FFFFFF"/>
        </w:rPr>
        <w:t xml:space="preserve"> portfolio of nursery and childcare provision and enable children to reach their full potential</w:t>
      </w:r>
      <w:r w:rsidR="000A6B1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0A6B15" w:rsidRPr="0007066B">
        <w:rPr>
          <w:rFonts w:ascii="Arial" w:hAnsi="Arial" w:cs="Arial"/>
          <w:sz w:val="24"/>
          <w:szCs w:val="24"/>
          <w:shd w:val="clear" w:color="auto" w:fill="FFFFFF"/>
        </w:rPr>
        <w:t xml:space="preserve"> This could be the opportunity to make a positive difference and contribution to ensure </w:t>
      </w:r>
      <w:r w:rsidR="000A6B15">
        <w:rPr>
          <w:rFonts w:ascii="Arial" w:hAnsi="Arial" w:cs="Arial"/>
          <w:sz w:val="24"/>
          <w:szCs w:val="24"/>
          <w:shd w:val="clear" w:color="auto" w:fill="FFFFFF"/>
        </w:rPr>
        <w:t xml:space="preserve">families in Norwich </w:t>
      </w:r>
      <w:r w:rsidR="000A6B15" w:rsidRPr="0007066B">
        <w:rPr>
          <w:rFonts w:ascii="Arial" w:hAnsi="Arial" w:cs="Arial"/>
          <w:sz w:val="24"/>
          <w:szCs w:val="24"/>
          <w:shd w:val="clear" w:color="auto" w:fill="FFFFFF"/>
        </w:rPr>
        <w:t xml:space="preserve">have a safe, secure, and high-quality nursery to meet theirs and their children's needs. </w:t>
      </w:r>
    </w:p>
    <w:p w14:paraId="734A5ADF" w14:textId="77777777" w:rsidR="000A6B15" w:rsidRDefault="000A6B15" w:rsidP="000A6B15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7066B">
        <w:rPr>
          <w:rFonts w:ascii="Arial" w:hAnsi="Arial" w:cs="Arial"/>
          <w:sz w:val="24"/>
          <w:szCs w:val="24"/>
          <w:shd w:val="clear" w:color="auto" w:fill="FFFFFF"/>
        </w:rPr>
        <w:t>The services must be compliant with the Early Years Foundation Stage (EYFS) Framework, and Ofsted as applicable</w:t>
      </w:r>
      <w:r>
        <w:rPr>
          <w:rFonts w:ascii="Arial" w:hAnsi="Arial" w:cs="Arial"/>
          <w:sz w:val="24"/>
          <w:szCs w:val="24"/>
          <w:shd w:val="clear" w:color="auto" w:fill="FFFFFF"/>
        </w:rPr>
        <w:t>, as well as all other relevant legislation.</w:t>
      </w:r>
      <w:r w:rsidRPr="0007066B">
        <w:rPr>
          <w:rFonts w:ascii="Arial" w:hAnsi="Arial" w:cs="Arial"/>
          <w:sz w:val="24"/>
          <w:szCs w:val="24"/>
          <w:shd w:val="clear" w:color="auto" w:fill="FFFFFF"/>
        </w:rPr>
        <w:t xml:space="preserve">  </w:t>
      </w:r>
    </w:p>
    <w:p w14:paraId="04460C63" w14:textId="77777777" w:rsidR="00A40290" w:rsidRPr="005C514B" w:rsidRDefault="00A40290" w:rsidP="00A40290">
      <w:pPr>
        <w:spacing w:line="240" w:lineRule="auto"/>
      </w:pPr>
      <w:r>
        <w:rPr>
          <w:rFonts w:ascii="Arial" w:hAnsi="Arial"/>
          <w:sz w:val="24"/>
          <w:szCs w:val="24"/>
        </w:rPr>
        <w:t xml:space="preserve">It is expected that the provision will work closely with the whole community to improve outcomes for children and will provide a place of safety and support that is open to all, irrespective of gender, race, disability, sexual orientation or faith.   </w:t>
      </w:r>
    </w:p>
    <w:p w14:paraId="4BE6C905" w14:textId="79249DDB" w:rsidR="00A40290" w:rsidRPr="00E74018" w:rsidRDefault="00B66C61" w:rsidP="00A40290">
      <w:pPr>
        <w:spacing w:line="240" w:lineRule="auto"/>
        <w:rPr>
          <w:rFonts w:ascii="Arial" w:hAnsi="Arial" w:cs="Arial"/>
          <w:sz w:val="24"/>
          <w:szCs w:val="24"/>
        </w:rPr>
      </w:pPr>
      <w:r w:rsidRPr="00B66C61">
        <w:rPr>
          <w:rFonts w:ascii="Arial" w:hAnsi="Arial"/>
          <w:sz w:val="24"/>
          <w:szCs w:val="24"/>
        </w:rPr>
        <w:t>The CARE Federation</w:t>
      </w:r>
      <w:r w:rsidR="001E1D09" w:rsidRPr="00B66C61">
        <w:rPr>
          <w:rFonts w:ascii="Arial" w:hAnsi="Arial"/>
          <w:sz w:val="24"/>
          <w:szCs w:val="24"/>
        </w:rPr>
        <w:t xml:space="preserve"> </w:t>
      </w:r>
      <w:r w:rsidR="00A40290">
        <w:rPr>
          <w:rFonts w:ascii="Arial" w:hAnsi="Arial"/>
          <w:sz w:val="24"/>
          <w:szCs w:val="24"/>
        </w:rPr>
        <w:t xml:space="preserve">will offer a 10-year lease to the successful applicant. </w:t>
      </w:r>
      <w:r w:rsidR="00A40290" w:rsidRPr="00AF6ED1">
        <w:rPr>
          <w:rFonts w:ascii="Arial" w:hAnsi="Arial" w:cs="Arial"/>
          <w:sz w:val="24"/>
          <w:szCs w:val="24"/>
        </w:rPr>
        <w:t>Ho</w:t>
      </w:r>
      <w:r w:rsidR="00A40290">
        <w:rPr>
          <w:rFonts w:ascii="Arial" w:hAnsi="Arial" w:cs="Arial"/>
          <w:sz w:val="24"/>
          <w:szCs w:val="24"/>
        </w:rPr>
        <w:t>wever a</w:t>
      </w:r>
      <w:r w:rsidR="00A40290" w:rsidRPr="00EA14DA">
        <w:rPr>
          <w:rFonts w:ascii="Arial" w:hAnsi="Arial" w:cs="Arial"/>
          <w:sz w:val="24"/>
          <w:szCs w:val="24"/>
        </w:rPr>
        <w:t xml:space="preserve"> </w:t>
      </w:r>
      <w:r w:rsidR="00A40290">
        <w:rPr>
          <w:rFonts w:ascii="Arial" w:hAnsi="Arial" w:cs="Arial"/>
          <w:sz w:val="24"/>
          <w:szCs w:val="24"/>
        </w:rPr>
        <w:t>T</w:t>
      </w:r>
      <w:r w:rsidR="00A40290" w:rsidRPr="00EA14DA">
        <w:rPr>
          <w:rFonts w:ascii="Arial" w:hAnsi="Arial" w:cs="Arial"/>
          <w:sz w:val="24"/>
          <w:szCs w:val="24"/>
        </w:rPr>
        <w:t xml:space="preserve">enancy at </w:t>
      </w:r>
      <w:r w:rsidR="00A40290">
        <w:rPr>
          <w:rFonts w:ascii="Arial" w:hAnsi="Arial" w:cs="Arial"/>
          <w:sz w:val="24"/>
          <w:szCs w:val="24"/>
        </w:rPr>
        <w:t>W</w:t>
      </w:r>
      <w:r w:rsidR="00A40290" w:rsidRPr="00EA14DA">
        <w:rPr>
          <w:rFonts w:ascii="Arial" w:hAnsi="Arial" w:cs="Arial"/>
          <w:sz w:val="24"/>
          <w:szCs w:val="24"/>
        </w:rPr>
        <w:t>ill</w:t>
      </w:r>
      <w:r w:rsidR="00A40290">
        <w:rPr>
          <w:rFonts w:ascii="Arial" w:hAnsi="Arial" w:cs="Arial"/>
          <w:sz w:val="24"/>
          <w:szCs w:val="24"/>
        </w:rPr>
        <w:t xml:space="preserve"> shall be awarded to the successful organisation initially to allow operation to commence, and will remain operational until the formal </w:t>
      </w:r>
      <w:r w:rsidR="00A40290" w:rsidRPr="00EA14DA">
        <w:rPr>
          <w:rFonts w:ascii="Arial" w:hAnsi="Arial" w:cs="Arial"/>
          <w:sz w:val="24"/>
          <w:szCs w:val="24"/>
        </w:rPr>
        <w:t>lease</w:t>
      </w:r>
      <w:r w:rsidR="00A40290">
        <w:rPr>
          <w:rFonts w:ascii="Arial" w:hAnsi="Arial" w:cs="Arial"/>
          <w:sz w:val="24"/>
          <w:szCs w:val="24"/>
        </w:rPr>
        <w:t xml:space="preserve"> is generated.</w:t>
      </w:r>
    </w:p>
    <w:p w14:paraId="16BACBF7" w14:textId="143DA45F" w:rsidR="000A6B15" w:rsidRPr="006D543B" w:rsidRDefault="00A40290" w:rsidP="00631445">
      <w:pPr>
        <w:spacing w:line="240" w:lineRule="auto"/>
      </w:pPr>
      <w:r>
        <w:rPr>
          <w:rFonts w:ascii="Arial" w:hAnsi="Arial"/>
          <w:sz w:val="24"/>
          <w:szCs w:val="24"/>
        </w:rPr>
        <w:lastRenderedPageBreak/>
        <w:t xml:space="preserve">Please note the successful education provider will need to market and generate interest in the provision which will compliment any provision already within the locality.   </w:t>
      </w:r>
    </w:p>
    <w:p w14:paraId="7BB5B84E" w14:textId="363528E7" w:rsidR="00631445" w:rsidRDefault="00631445" w:rsidP="00631445">
      <w:pPr>
        <w:spacing w:line="240" w:lineRule="auto"/>
        <w:rPr>
          <w:rFonts w:ascii="Arial"/>
          <w:sz w:val="24"/>
        </w:rPr>
      </w:pPr>
      <w:r w:rsidRPr="00A40290">
        <w:rPr>
          <w:rFonts w:ascii="Arial" w:hAnsi="Arial"/>
          <w:sz w:val="24"/>
          <w:szCs w:val="24"/>
        </w:rPr>
        <w:t>The service will be based within the local authority building that has secure access</w:t>
      </w:r>
      <w:r w:rsidR="00B66C61">
        <w:rPr>
          <w:rFonts w:ascii="Arial" w:hAnsi="Arial"/>
          <w:sz w:val="24"/>
          <w:szCs w:val="24"/>
        </w:rPr>
        <w:t>, shared with the school.  The school will be providing nursery care in the morning sessions (8am – 12 noon)</w:t>
      </w:r>
      <w:r w:rsidR="00AC11AE">
        <w:rPr>
          <w:rFonts w:ascii="Arial" w:hAnsi="Arial"/>
          <w:sz w:val="24"/>
          <w:szCs w:val="24"/>
        </w:rPr>
        <w:t xml:space="preserve"> and will therefore share the nursery space that currently includes</w:t>
      </w:r>
      <w:r w:rsidRPr="00A40290">
        <w:rPr>
          <w:rFonts w:ascii="Arial" w:hAnsi="Arial"/>
          <w:sz w:val="24"/>
          <w:szCs w:val="24"/>
        </w:rPr>
        <w:t xml:space="preserve"> </w:t>
      </w:r>
      <w:r w:rsidR="00AC11AE">
        <w:rPr>
          <w:rFonts w:ascii="Arial" w:hAnsi="Arial"/>
          <w:sz w:val="24"/>
          <w:szCs w:val="24"/>
        </w:rPr>
        <w:t>a large</w:t>
      </w:r>
      <w:r w:rsidRPr="00A40290">
        <w:rPr>
          <w:rFonts w:ascii="Arial" w:hAnsi="Arial"/>
          <w:sz w:val="24"/>
          <w:szCs w:val="24"/>
        </w:rPr>
        <w:t xml:space="preserve"> nursery room, </w:t>
      </w:r>
      <w:r w:rsidR="005A5A97" w:rsidRPr="00A40290">
        <w:rPr>
          <w:rFonts w:ascii="Arial" w:hAnsi="Arial"/>
          <w:sz w:val="24"/>
          <w:szCs w:val="24"/>
        </w:rPr>
        <w:t>children’s</w:t>
      </w:r>
      <w:r w:rsidRPr="00A40290">
        <w:rPr>
          <w:rFonts w:ascii="Arial" w:hAnsi="Arial"/>
          <w:sz w:val="24"/>
          <w:szCs w:val="24"/>
        </w:rPr>
        <w:t xml:space="preserve"> toilets, a kitchenette, and </w:t>
      </w:r>
      <w:r w:rsidR="005A5A97" w:rsidRPr="00A40290">
        <w:rPr>
          <w:rFonts w:ascii="Arial" w:hAnsi="Arial"/>
          <w:sz w:val="24"/>
          <w:szCs w:val="24"/>
        </w:rPr>
        <w:t>an outdoor play area.</w:t>
      </w:r>
      <w:r w:rsidRPr="00A40290">
        <w:rPr>
          <w:rFonts w:ascii="Arial"/>
          <w:sz w:val="24"/>
        </w:rPr>
        <w:t xml:space="preserve"> </w:t>
      </w:r>
    </w:p>
    <w:p w14:paraId="306EF9C4" w14:textId="2C70917F" w:rsidR="0065050A" w:rsidRDefault="0065050A" w:rsidP="00631445">
      <w:pPr>
        <w:spacing w:line="240" w:lineRule="auto"/>
        <w:rPr>
          <w:rFonts w:ascii="Arial"/>
          <w:sz w:val="24"/>
        </w:rPr>
      </w:pPr>
    </w:p>
    <w:p w14:paraId="758A7EF0" w14:textId="5F72AB0B" w:rsidR="0065050A" w:rsidRDefault="00837FB7" w:rsidP="00631445">
      <w:pPr>
        <w:spacing w:line="240" w:lineRule="auto"/>
        <w:rPr>
          <w:rFonts w:ascii="Arial"/>
          <w:sz w:val="24"/>
        </w:rPr>
      </w:pPr>
      <w:r>
        <w:rPr>
          <w:noProof/>
        </w:rPr>
        <w:drawing>
          <wp:inline distT="0" distB="0" distL="0" distR="0" wp14:anchorId="4D18B05E" wp14:editId="4732EB27">
            <wp:extent cx="5810250" cy="508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6DC90" w14:textId="2FD84B18" w:rsidR="0065050A" w:rsidRDefault="0065050A" w:rsidP="00631445">
      <w:pPr>
        <w:spacing w:line="240" w:lineRule="auto"/>
        <w:rPr>
          <w:rFonts w:ascii="Arial"/>
          <w:sz w:val="24"/>
        </w:rPr>
      </w:pPr>
    </w:p>
    <w:p w14:paraId="17C595D6" w14:textId="77777777" w:rsidR="0065050A" w:rsidRPr="0065050A" w:rsidRDefault="0065050A" w:rsidP="00631445">
      <w:pPr>
        <w:spacing w:line="240" w:lineRule="auto"/>
        <w:rPr>
          <w:rFonts w:ascii="Arial"/>
          <w:sz w:val="24"/>
        </w:rPr>
      </w:pPr>
    </w:p>
    <w:p w14:paraId="6F3CC300" w14:textId="77777777" w:rsidR="00A40290" w:rsidRPr="00294114" w:rsidRDefault="00A40290" w:rsidP="00A40290">
      <w:pPr>
        <w:spacing w:line="240" w:lineRule="auto"/>
        <w:rPr>
          <w:rFonts w:ascii="Arial" w:hAnsi="Arial"/>
          <w:b/>
          <w:bCs/>
          <w:sz w:val="24"/>
          <w:szCs w:val="24"/>
          <w:u w:val="single"/>
        </w:rPr>
      </w:pPr>
      <w:r w:rsidRPr="00294114">
        <w:rPr>
          <w:rFonts w:ascii="Arial" w:hAnsi="Arial"/>
          <w:b/>
          <w:bCs/>
          <w:sz w:val="24"/>
          <w:szCs w:val="24"/>
          <w:u w:val="single"/>
        </w:rPr>
        <w:t>Criteria for Selection</w:t>
      </w:r>
    </w:p>
    <w:p w14:paraId="0911D6E8" w14:textId="411C1E27" w:rsidR="00A40290" w:rsidRDefault="00AC11AE" w:rsidP="00A40290">
      <w:pPr>
        <w:spacing w:line="240" w:lineRule="auto"/>
        <w:rPr>
          <w:rFonts w:ascii="Arial" w:hAnsi="Arial"/>
          <w:sz w:val="24"/>
          <w:szCs w:val="24"/>
        </w:rPr>
      </w:pPr>
      <w:r w:rsidRPr="00AC11AE">
        <w:rPr>
          <w:rFonts w:ascii="Arial" w:hAnsi="Arial"/>
          <w:sz w:val="24"/>
          <w:szCs w:val="24"/>
        </w:rPr>
        <w:t>The CARE Federation</w:t>
      </w:r>
      <w:r w:rsidR="00203987" w:rsidRPr="00AC11AE">
        <w:rPr>
          <w:rFonts w:ascii="Arial" w:hAnsi="Arial"/>
          <w:sz w:val="24"/>
          <w:szCs w:val="24"/>
        </w:rPr>
        <w:t xml:space="preserve"> </w:t>
      </w:r>
      <w:r w:rsidR="00A40290">
        <w:rPr>
          <w:rFonts w:ascii="Arial" w:hAnsi="Arial"/>
          <w:sz w:val="24"/>
          <w:szCs w:val="24"/>
        </w:rPr>
        <w:t>will use the following criteria for selection. Prospective education providers must be able to demonstrate their current experience of providing high quality childcare including:</w:t>
      </w:r>
    </w:p>
    <w:p w14:paraId="0C6E3828" w14:textId="77777777" w:rsidR="00A40290" w:rsidRDefault="00A40290" w:rsidP="00A40290">
      <w:pPr>
        <w:numPr>
          <w:ilvl w:val="0"/>
          <w:numId w:val="1"/>
        </w:numPr>
      </w:pPr>
      <w:r>
        <w:rPr>
          <w:rFonts w:ascii="Arial" w:hAnsi="Arial"/>
          <w:sz w:val="24"/>
          <w:szCs w:val="24"/>
        </w:rPr>
        <w:t>Appropriate details of legal status of existing organisation</w:t>
      </w:r>
    </w:p>
    <w:p w14:paraId="7B6D2102" w14:textId="77777777" w:rsidR="00A40290" w:rsidRDefault="00A40290" w:rsidP="00A40290">
      <w:pPr>
        <w:numPr>
          <w:ilvl w:val="0"/>
          <w:numId w:val="1"/>
        </w:numPr>
      </w:pPr>
      <w:r>
        <w:rPr>
          <w:rFonts w:ascii="Arial" w:hAnsi="Arial"/>
          <w:sz w:val="24"/>
          <w:szCs w:val="24"/>
        </w:rPr>
        <w:t>Experience of operating an Early Years setting (a minimum of 3 years is required)</w:t>
      </w:r>
    </w:p>
    <w:p w14:paraId="249838B3" w14:textId="77777777" w:rsidR="00A40290" w:rsidRDefault="00A40290" w:rsidP="00A40290">
      <w:pPr>
        <w:numPr>
          <w:ilvl w:val="0"/>
          <w:numId w:val="1"/>
        </w:numPr>
      </w:pPr>
      <w:r>
        <w:rPr>
          <w:rFonts w:ascii="Arial" w:hAnsi="Arial"/>
          <w:sz w:val="24"/>
          <w:szCs w:val="24"/>
        </w:rPr>
        <w:t>Evidence of OFSTED judgement of good or outstanding within the last 4 years</w:t>
      </w:r>
    </w:p>
    <w:p w14:paraId="7EC3DEF3" w14:textId="77777777" w:rsidR="00A40290" w:rsidRPr="003330F1" w:rsidRDefault="00A40290" w:rsidP="00A40290">
      <w:pPr>
        <w:numPr>
          <w:ilvl w:val="0"/>
          <w:numId w:val="1"/>
        </w:numPr>
      </w:pPr>
      <w:r>
        <w:rPr>
          <w:rFonts w:ascii="Arial" w:hAnsi="Arial"/>
          <w:sz w:val="24"/>
          <w:szCs w:val="24"/>
        </w:rPr>
        <w:t xml:space="preserve">Management experience </w:t>
      </w:r>
    </w:p>
    <w:p w14:paraId="3B4D0BC3" w14:textId="77777777" w:rsidR="00A40290" w:rsidRDefault="00A40290" w:rsidP="00A40290">
      <w:pPr>
        <w:numPr>
          <w:ilvl w:val="0"/>
          <w:numId w:val="1"/>
        </w:numPr>
      </w:pPr>
      <w:r>
        <w:rPr>
          <w:rFonts w:ascii="Arial" w:hAnsi="Arial"/>
          <w:sz w:val="24"/>
          <w:szCs w:val="24"/>
        </w:rPr>
        <w:lastRenderedPageBreak/>
        <w:t xml:space="preserve">Experience of running a successful business </w:t>
      </w:r>
    </w:p>
    <w:p w14:paraId="15C8F882" w14:textId="77777777" w:rsidR="00A40290" w:rsidRDefault="00A40290" w:rsidP="00A40290">
      <w:pPr>
        <w:numPr>
          <w:ilvl w:val="0"/>
          <w:numId w:val="1"/>
        </w:numPr>
      </w:pPr>
      <w:r>
        <w:rPr>
          <w:rFonts w:ascii="Arial" w:hAnsi="Arial"/>
          <w:sz w:val="24"/>
          <w:szCs w:val="24"/>
        </w:rPr>
        <w:t>Effective understanding of EYFS</w:t>
      </w:r>
    </w:p>
    <w:p w14:paraId="59F23D56" w14:textId="77777777" w:rsidR="00A40290" w:rsidRPr="00CA4D77" w:rsidRDefault="00A40290" w:rsidP="00A40290">
      <w:pPr>
        <w:numPr>
          <w:ilvl w:val="0"/>
          <w:numId w:val="1"/>
        </w:numPr>
      </w:pPr>
      <w:r>
        <w:rPr>
          <w:rFonts w:ascii="Arial" w:hAnsi="Arial"/>
          <w:sz w:val="24"/>
          <w:szCs w:val="24"/>
        </w:rPr>
        <w:t>Evidence of capacity to self-assess and improve provision</w:t>
      </w:r>
    </w:p>
    <w:p w14:paraId="3D27E93B" w14:textId="77777777" w:rsidR="00A40290" w:rsidRDefault="00A40290" w:rsidP="00A40290">
      <w:pPr>
        <w:numPr>
          <w:ilvl w:val="0"/>
          <w:numId w:val="1"/>
        </w:numPr>
      </w:pPr>
      <w:r>
        <w:rPr>
          <w:rFonts w:ascii="Arial" w:hAnsi="Arial"/>
          <w:sz w:val="24"/>
          <w:szCs w:val="24"/>
        </w:rPr>
        <w:t xml:space="preserve">Evidence of partnership working with families, other providers and services </w:t>
      </w:r>
    </w:p>
    <w:p w14:paraId="3F2B3FDF" w14:textId="77777777" w:rsidR="00A40290" w:rsidRPr="00BE0979" w:rsidRDefault="00A40290" w:rsidP="00A40290">
      <w:pPr>
        <w:ind w:left="840"/>
      </w:pPr>
    </w:p>
    <w:p w14:paraId="793E13C4" w14:textId="77777777" w:rsidR="00A40290" w:rsidRDefault="00A40290" w:rsidP="00A4029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Applications are expected to provide detail of how the applicant will run the provision, if successful, to include the following.</w:t>
      </w:r>
    </w:p>
    <w:p w14:paraId="5D894A86" w14:textId="77777777" w:rsidR="00A40290" w:rsidRDefault="00A40290" w:rsidP="00A40290">
      <w:pPr>
        <w:numPr>
          <w:ilvl w:val="0"/>
          <w:numId w:val="1"/>
        </w:numPr>
      </w:pPr>
      <w:r>
        <w:rPr>
          <w:rFonts w:ascii="Arial" w:hAnsi="Arial"/>
          <w:sz w:val="24"/>
          <w:szCs w:val="24"/>
        </w:rPr>
        <w:t>Proposed management and staffing structure that meets EYFS requirements</w:t>
      </w:r>
    </w:p>
    <w:p w14:paraId="76FCEE7D" w14:textId="77777777" w:rsidR="00A40290" w:rsidRPr="00465658" w:rsidRDefault="00A40290" w:rsidP="00A40290">
      <w:pPr>
        <w:numPr>
          <w:ilvl w:val="0"/>
          <w:numId w:val="1"/>
        </w:numPr>
      </w:pPr>
      <w:r>
        <w:rPr>
          <w:rFonts w:ascii="Arial" w:hAnsi="Arial"/>
          <w:sz w:val="24"/>
          <w:szCs w:val="24"/>
        </w:rPr>
        <w:t xml:space="preserve">Proposed staffing arrangements (including qualifications which meet the EYFS requirements) </w:t>
      </w:r>
    </w:p>
    <w:p w14:paraId="60561C42" w14:textId="77777777" w:rsidR="00A40290" w:rsidRDefault="00A40290" w:rsidP="00A40290">
      <w:pPr>
        <w:numPr>
          <w:ilvl w:val="0"/>
          <w:numId w:val="1"/>
        </w:numPr>
      </w:pPr>
      <w:r>
        <w:rPr>
          <w:rFonts w:ascii="Arial" w:hAnsi="Arial"/>
          <w:sz w:val="24"/>
          <w:szCs w:val="24"/>
        </w:rPr>
        <w:t>How the applicant will ensure effective partnership working with families, other providers and services</w:t>
      </w:r>
    </w:p>
    <w:p w14:paraId="6286EAB7" w14:textId="77777777" w:rsidR="00A40290" w:rsidRDefault="00A40290" w:rsidP="00A40290">
      <w:pPr>
        <w:numPr>
          <w:ilvl w:val="0"/>
          <w:numId w:val="1"/>
        </w:numPr>
      </w:pPr>
      <w:r>
        <w:rPr>
          <w:rFonts w:ascii="Arial" w:hAnsi="Arial"/>
          <w:sz w:val="24"/>
          <w:szCs w:val="24"/>
        </w:rPr>
        <w:t>A proposal for marketing of the provision</w:t>
      </w:r>
    </w:p>
    <w:p w14:paraId="6CE7470B" w14:textId="77777777" w:rsidR="00A40290" w:rsidRPr="000322B6" w:rsidRDefault="00A40290" w:rsidP="00A40290">
      <w:pPr>
        <w:numPr>
          <w:ilvl w:val="0"/>
          <w:numId w:val="1"/>
        </w:numPr>
      </w:pPr>
      <w:r>
        <w:rPr>
          <w:rFonts w:ascii="Arial" w:hAnsi="Arial"/>
          <w:sz w:val="24"/>
          <w:szCs w:val="24"/>
        </w:rPr>
        <w:t xml:space="preserve">Business and financial planning including; </w:t>
      </w:r>
    </w:p>
    <w:p w14:paraId="7F9D65A8" w14:textId="77777777" w:rsidR="00A40290" w:rsidRPr="005D5E37" w:rsidRDefault="00A40290" w:rsidP="00A40290">
      <w:pPr>
        <w:numPr>
          <w:ilvl w:val="1"/>
          <w:numId w:val="1"/>
        </w:numPr>
      </w:pPr>
      <w:r w:rsidRPr="005D5E37">
        <w:rPr>
          <w:rFonts w:ascii="Arial" w:hAnsi="Arial"/>
          <w:sz w:val="24"/>
          <w:szCs w:val="24"/>
        </w:rPr>
        <w:t>a business model canvas</w:t>
      </w:r>
    </w:p>
    <w:p w14:paraId="5451D730" w14:textId="77777777" w:rsidR="00A40290" w:rsidRPr="005D5E37" w:rsidRDefault="00A40290" w:rsidP="00A40290">
      <w:pPr>
        <w:numPr>
          <w:ilvl w:val="1"/>
          <w:numId w:val="1"/>
        </w:numPr>
      </w:pPr>
      <w:r w:rsidRPr="005D5E37">
        <w:rPr>
          <w:rFonts w:ascii="Arial" w:hAnsi="Arial"/>
          <w:sz w:val="24"/>
          <w:szCs w:val="24"/>
        </w:rPr>
        <w:t>a cashflow forecast for the first 12 months of business</w:t>
      </w:r>
    </w:p>
    <w:p w14:paraId="62B941B3" w14:textId="77777777" w:rsidR="00A40290" w:rsidRPr="005D5E37" w:rsidRDefault="00A40290" w:rsidP="00A40290">
      <w:pPr>
        <w:numPr>
          <w:ilvl w:val="1"/>
          <w:numId w:val="1"/>
        </w:numPr>
      </w:pPr>
      <w:r w:rsidRPr="005D5E37">
        <w:rPr>
          <w:rFonts w:ascii="Arial" w:hAnsi="Arial"/>
          <w:sz w:val="24"/>
          <w:szCs w:val="24"/>
        </w:rPr>
        <w:t>anticipated start-up costs and how these will be funded</w:t>
      </w:r>
    </w:p>
    <w:p w14:paraId="781A5421" w14:textId="77777777" w:rsidR="00A40290" w:rsidRPr="005D5E37" w:rsidRDefault="00A40290" w:rsidP="00A40290">
      <w:pPr>
        <w:numPr>
          <w:ilvl w:val="0"/>
          <w:numId w:val="1"/>
        </w:numPr>
      </w:pPr>
      <w:r w:rsidRPr="005D5E37">
        <w:rPr>
          <w:rFonts w:ascii="Arial"/>
          <w:sz w:val="24"/>
        </w:rPr>
        <w:t>Knowledge and understanding of the local community and its needs</w:t>
      </w:r>
    </w:p>
    <w:p w14:paraId="251A699B" w14:textId="77777777" w:rsidR="00A40290" w:rsidRDefault="00A40290" w:rsidP="00A40290">
      <w:pPr>
        <w:rPr>
          <w:rFonts w:ascii="Arial" w:hAnsi="Arial"/>
          <w:sz w:val="24"/>
          <w:szCs w:val="24"/>
        </w:rPr>
      </w:pPr>
      <w:r w:rsidRPr="005D5E37">
        <w:rPr>
          <w:rFonts w:ascii="Arial" w:hAnsi="Arial"/>
          <w:sz w:val="24"/>
          <w:szCs w:val="24"/>
        </w:rPr>
        <w:t>A Creditsafe credit report may be completed to assess the financial position of the successful company/charity.</w:t>
      </w:r>
    </w:p>
    <w:p w14:paraId="29C2D543" w14:textId="77777777" w:rsidR="00A40290" w:rsidRDefault="00A40290" w:rsidP="00A4029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application should detail how you would successfully develop and sustain a high-quality provision. You should include all relevant information and how you can meet the criteria listed above. </w:t>
      </w:r>
    </w:p>
    <w:p w14:paraId="327C3299" w14:textId="08932DF1" w:rsidR="00A40290" w:rsidRPr="004A5E25" w:rsidRDefault="00A40290" w:rsidP="00A40290">
      <w:pPr>
        <w:rPr>
          <w:rFonts w:ascii="Arial" w:hAnsi="Arial"/>
          <w:b/>
          <w:sz w:val="24"/>
          <w:szCs w:val="24"/>
        </w:rPr>
      </w:pPr>
      <w:r w:rsidRPr="0066634C">
        <w:rPr>
          <w:rFonts w:ascii="Arial" w:hAnsi="Arial"/>
          <w:b/>
          <w:sz w:val="24"/>
          <w:szCs w:val="24"/>
        </w:rPr>
        <w:t>Completed submissions must be returned by email</w:t>
      </w:r>
      <w:r>
        <w:rPr>
          <w:rFonts w:ascii="Arial" w:hAnsi="Arial"/>
          <w:sz w:val="24"/>
          <w:szCs w:val="24"/>
        </w:rPr>
        <w:t xml:space="preserve"> to : </w:t>
      </w:r>
      <w:r w:rsidR="00A92B28" w:rsidRPr="00A92B28">
        <w:rPr>
          <w:rFonts w:ascii="Arial" w:hAnsi="Arial" w:cs="Arial"/>
          <w:sz w:val="24"/>
          <w:szCs w:val="24"/>
          <w:lang w:val="en-US"/>
        </w:rPr>
        <w:t>business@carefed.org.uk</w:t>
      </w:r>
      <w:r w:rsidR="008705A5" w:rsidRPr="00A92B2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marked for the attention of </w:t>
      </w:r>
      <w:r w:rsidR="00A92B28" w:rsidRPr="00A92B28">
        <w:rPr>
          <w:rFonts w:ascii="Arial" w:hAnsi="Arial" w:cs="Arial"/>
          <w:sz w:val="24"/>
          <w:szCs w:val="24"/>
          <w:lang w:val="en-US"/>
        </w:rPr>
        <w:t>Mrs Smith</w:t>
      </w:r>
      <w:r>
        <w:rPr>
          <w:rFonts w:ascii="Arial" w:hAnsi="Arial" w:cs="Arial"/>
          <w:sz w:val="24"/>
          <w:szCs w:val="24"/>
          <w:lang w:val="en-US"/>
        </w:rPr>
        <w:t xml:space="preserve">, no later than noon on the </w:t>
      </w:r>
      <w:r w:rsidR="00CE615E" w:rsidRPr="00CE615E">
        <w:rPr>
          <w:rFonts w:ascii="Arial" w:hAnsi="Arial" w:cs="Arial"/>
          <w:b/>
          <w:bCs/>
          <w:sz w:val="24"/>
          <w:szCs w:val="24"/>
          <w:lang w:val="en-US"/>
        </w:rPr>
        <w:t>22</w:t>
      </w:r>
      <w:r w:rsidR="00CE615E" w:rsidRPr="00CE615E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nd</w:t>
      </w:r>
      <w:r w:rsidR="00CE615E" w:rsidRPr="00CE615E">
        <w:rPr>
          <w:rFonts w:ascii="Arial" w:hAnsi="Arial" w:cs="Arial"/>
          <w:b/>
          <w:bCs/>
          <w:sz w:val="24"/>
          <w:szCs w:val="24"/>
          <w:lang w:val="en-US"/>
        </w:rPr>
        <w:t xml:space="preserve"> April</w:t>
      </w:r>
      <w:r w:rsidR="00CE615E">
        <w:rPr>
          <w:rFonts w:ascii="Arial" w:hAnsi="Arial" w:cs="Arial"/>
          <w:sz w:val="24"/>
          <w:szCs w:val="24"/>
          <w:lang w:val="en-US"/>
        </w:rPr>
        <w:t xml:space="preserve"> for EOI and </w:t>
      </w:r>
      <w:r w:rsidR="00D14E13" w:rsidRPr="00D93035">
        <w:rPr>
          <w:rFonts w:ascii="Arial" w:hAnsi="Arial"/>
          <w:b/>
          <w:bCs/>
          <w:sz w:val="24"/>
          <w:szCs w:val="24"/>
        </w:rPr>
        <w:t>8</w:t>
      </w:r>
      <w:r w:rsidR="007D0257" w:rsidRPr="00D93035">
        <w:rPr>
          <w:rFonts w:ascii="Arial" w:hAnsi="Arial"/>
          <w:b/>
          <w:bCs/>
          <w:sz w:val="24"/>
          <w:szCs w:val="24"/>
          <w:vertAlign w:val="superscript"/>
        </w:rPr>
        <w:t>th</w:t>
      </w:r>
      <w:r w:rsidR="007D0257" w:rsidRPr="00D93035">
        <w:rPr>
          <w:rFonts w:ascii="Arial" w:hAnsi="Arial"/>
          <w:sz w:val="24"/>
          <w:szCs w:val="24"/>
        </w:rPr>
        <w:t xml:space="preserve"> </w:t>
      </w:r>
      <w:r w:rsidR="007D0257" w:rsidRPr="007D0257">
        <w:rPr>
          <w:rFonts w:ascii="Arial" w:hAnsi="Arial"/>
          <w:b/>
          <w:bCs/>
          <w:sz w:val="24"/>
          <w:szCs w:val="24"/>
        </w:rPr>
        <w:t>May</w:t>
      </w:r>
      <w:r w:rsidR="00CE615E">
        <w:rPr>
          <w:rFonts w:ascii="Arial" w:hAnsi="Arial"/>
          <w:b/>
          <w:bCs/>
          <w:sz w:val="24"/>
          <w:szCs w:val="24"/>
        </w:rPr>
        <w:t xml:space="preserve"> </w:t>
      </w:r>
      <w:r w:rsidR="00CE615E" w:rsidRPr="00CE615E">
        <w:rPr>
          <w:rFonts w:ascii="Arial" w:hAnsi="Arial"/>
          <w:sz w:val="24"/>
          <w:szCs w:val="24"/>
        </w:rPr>
        <w:t>for full application</w:t>
      </w:r>
    </w:p>
    <w:p w14:paraId="6AB4D341" w14:textId="77777777" w:rsidR="00631445" w:rsidRPr="005C514B" w:rsidRDefault="00631445" w:rsidP="00631445">
      <w:r>
        <w:rPr>
          <w:rFonts w:ascii="Arial" w:hAnsi="Arial"/>
          <w:sz w:val="24"/>
          <w:szCs w:val="24"/>
        </w:rPr>
        <w:t>The candidates selected for interview will be required to give a 10-minute presentation expanding on the above criteria.</w:t>
      </w:r>
    </w:p>
    <w:p w14:paraId="36194BDE" w14:textId="77777777" w:rsidR="00631445" w:rsidRPr="003F7B31" w:rsidRDefault="00631445" w:rsidP="00631445">
      <w:pPr>
        <w:rPr>
          <w:i/>
          <w:color w:val="FF0000"/>
        </w:rPr>
      </w:pPr>
      <w:r>
        <w:rPr>
          <w:rFonts w:ascii="Arial" w:hAnsi="Arial"/>
          <w:sz w:val="24"/>
          <w:szCs w:val="24"/>
        </w:rPr>
        <w:t xml:space="preserve">The proposed timetable for this process is as follows: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6448"/>
      </w:tblGrid>
      <w:tr w:rsidR="00631445" w14:paraId="556E2829" w14:textId="77777777" w:rsidTr="00D566ED">
        <w:tc>
          <w:tcPr>
            <w:tcW w:w="2660" w:type="dxa"/>
          </w:tcPr>
          <w:p w14:paraId="038042AB" w14:textId="77777777" w:rsidR="00631445" w:rsidRDefault="00631445" w:rsidP="00D566ED">
            <w:r>
              <w:rPr>
                <w:rFonts w:ascii="Arial" w:hAnsi="Arial"/>
                <w:sz w:val="24"/>
                <w:szCs w:val="24"/>
              </w:rPr>
              <w:t>Date (s)</w:t>
            </w:r>
          </w:p>
        </w:tc>
        <w:tc>
          <w:tcPr>
            <w:tcW w:w="6448" w:type="dxa"/>
          </w:tcPr>
          <w:p w14:paraId="6A8A4461" w14:textId="77777777" w:rsidR="00631445" w:rsidRDefault="00631445" w:rsidP="00D566ED">
            <w:r>
              <w:rPr>
                <w:rFonts w:ascii="Arial" w:hAnsi="Arial"/>
                <w:sz w:val="24"/>
                <w:szCs w:val="24"/>
              </w:rPr>
              <w:t>Activity</w:t>
            </w:r>
          </w:p>
        </w:tc>
      </w:tr>
      <w:tr w:rsidR="00631445" w14:paraId="5E40E207" w14:textId="77777777" w:rsidTr="00D566ED">
        <w:tc>
          <w:tcPr>
            <w:tcW w:w="2660" w:type="dxa"/>
          </w:tcPr>
          <w:p w14:paraId="6147E505" w14:textId="77777777" w:rsidR="00631445" w:rsidRDefault="00971DAC" w:rsidP="00D566ED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</w:t>
            </w:r>
            <w:r w:rsidRPr="00971DAC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April 2025</w:t>
            </w:r>
          </w:p>
          <w:p w14:paraId="735C2168" w14:textId="77777777" w:rsidR="00CE615E" w:rsidRDefault="00CE615E" w:rsidP="00D566ED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7E078E73" w14:textId="0AA83DEB" w:rsidR="00971DAC" w:rsidRPr="005A5A97" w:rsidRDefault="00971DAC" w:rsidP="00D566ED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22</w:t>
            </w:r>
            <w:r w:rsidRPr="00971DAC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April 2025</w:t>
            </w:r>
          </w:p>
        </w:tc>
        <w:tc>
          <w:tcPr>
            <w:tcW w:w="6448" w:type="dxa"/>
          </w:tcPr>
          <w:p w14:paraId="5A40769E" w14:textId="77777777" w:rsidR="00631445" w:rsidRDefault="00631445" w:rsidP="00D566ED">
            <w:pPr>
              <w:rPr>
                <w:rFonts w:ascii="Arial" w:hAnsi="Arial"/>
                <w:sz w:val="24"/>
                <w:szCs w:val="24"/>
              </w:rPr>
            </w:pPr>
            <w:r w:rsidRPr="005A5A97">
              <w:rPr>
                <w:rFonts w:ascii="Arial" w:hAnsi="Arial"/>
                <w:sz w:val="24"/>
                <w:szCs w:val="24"/>
              </w:rPr>
              <w:t xml:space="preserve">Notification emailed to all Norfolk providers &amp; </w:t>
            </w:r>
            <w:r w:rsidR="005A5A97" w:rsidRPr="005A5A97">
              <w:rPr>
                <w:rFonts w:ascii="Arial" w:hAnsi="Arial"/>
                <w:sz w:val="24"/>
                <w:szCs w:val="24"/>
              </w:rPr>
              <w:t>expression of interest emails receive</w:t>
            </w:r>
            <w:r w:rsidR="00971DAC">
              <w:rPr>
                <w:rFonts w:ascii="Arial" w:hAnsi="Arial"/>
                <w:sz w:val="24"/>
                <w:szCs w:val="24"/>
              </w:rPr>
              <w:t>d</w:t>
            </w:r>
          </w:p>
          <w:p w14:paraId="68CEBD4B" w14:textId="0DEF0305" w:rsidR="00971DAC" w:rsidRPr="005A5A97" w:rsidRDefault="00CE615E" w:rsidP="00D566E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Expression</w:t>
            </w:r>
            <w:r w:rsidR="00971DAC">
              <w:rPr>
                <w:rFonts w:ascii="Arial" w:hAnsi="Arial"/>
                <w:sz w:val="24"/>
                <w:szCs w:val="24"/>
              </w:rPr>
              <w:t xml:space="preserve"> of interest</w:t>
            </w:r>
            <w:r>
              <w:rPr>
                <w:rFonts w:ascii="Arial" w:hAnsi="Arial"/>
                <w:sz w:val="24"/>
                <w:szCs w:val="24"/>
              </w:rPr>
              <w:t xml:space="preserve"> (EOI) returned by noon</w:t>
            </w:r>
          </w:p>
        </w:tc>
      </w:tr>
      <w:tr w:rsidR="00631445" w14:paraId="321F1465" w14:textId="77777777" w:rsidTr="00D566ED">
        <w:tc>
          <w:tcPr>
            <w:tcW w:w="2660" w:type="dxa"/>
          </w:tcPr>
          <w:p w14:paraId="12210EE4" w14:textId="4BC13DC0" w:rsidR="00631445" w:rsidRDefault="005A5A97" w:rsidP="00D566ED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5A5A97">
              <w:rPr>
                <w:rFonts w:ascii="Arial" w:hAnsi="Arial"/>
                <w:b/>
                <w:bCs/>
                <w:sz w:val="24"/>
                <w:szCs w:val="24"/>
              </w:rPr>
              <w:t>2</w:t>
            </w:r>
            <w:r w:rsidR="00CE615E">
              <w:rPr>
                <w:rFonts w:ascii="Arial" w:hAnsi="Arial"/>
                <w:b/>
                <w:bCs/>
                <w:sz w:val="24"/>
                <w:szCs w:val="24"/>
              </w:rPr>
              <w:t>4</w:t>
            </w:r>
            <w:r w:rsidR="00CE615E" w:rsidRPr="00CE615E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1E4E82">
              <w:rPr>
                <w:rFonts w:ascii="Arial" w:hAnsi="Arial"/>
                <w:b/>
                <w:bCs/>
                <w:sz w:val="24"/>
                <w:szCs w:val="24"/>
              </w:rPr>
              <w:t xml:space="preserve"> April</w:t>
            </w:r>
            <w:r w:rsidRPr="005A5A97">
              <w:rPr>
                <w:rFonts w:ascii="Arial" w:hAnsi="Arial"/>
                <w:b/>
                <w:bCs/>
                <w:sz w:val="24"/>
                <w:szCs w:val="24"/>
              </w:rPr>
              <w:t xml:space="preserve"> 2025</w:t>
            </w:r>
          </w:p>
          <w:p w14:paraId="40D9F6D5" w14:textId="77777777" w:rsidR="00CE615E" w:rsidRDefault="00CE615E" w:rsidP="00D566ED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1" w:name="_Hlk190434583"/>
          </w:p>
          <w:p w14:paraId="7A2C1A14" w14:textId="6587C9A9" w:rsidR="00202648" w:rsidRPr="005A5A97" w:rsidRDefault="00D14E13" w:rsidP="00D566ED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8</w:t>
            </w:r>
            <w:r w:rsidRPr="00D14E13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1E4E82">
              <w:rPr>
                <w:rFonts w:ascii="Arial" w:hAnsi="Arial"/>
                <w:b/>
                <w:bCs/>
                <w:sz w:val="24"/>
                <w:szCs w:val="24"/>
              </w:rPr>
              <w:t xml:space="preserve"> May</w:t>
            </w:r>
            <w:r w:rsidR="004B3F0E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202648" w:rsidRPr="005A5A97">
              <w:rPr>
                <w:rFonts w:ascii="Arial" w:hAnsi="Arial"/>
                <w:b/>
                <w:bCs/>
                <w:sz w:val="24"/>
                <w:szCs w:val="24"/>
              </w:rPr>
              <w:t>2025</w:t>
            </w:r>
            <w:bookmarkEnd w:id="1"/>
          </w:p>
        </w:tc>
        <w:tc>
          <w:tcPr>
            <w:tcW w:w="6448" w:type="dxa"/>
          </w:tcPr>
          <w:p w14:paraId="32BAA3BA" w14:textId="77777777" w:rsidR="00CE615E" w:rsidRDefault="00202648" w:rsidP="00D566E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Invite to application</w:t>
            </w:r>
          </w:p>
          <w:p w14:paraId="08F174EB" w14:textId="7AA8A479" w:rsidR="00631445" w:rsidRPr="005A5A97" w:rsidRDefault="00A40290" w:rsidP="00D566E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Applications</w:t>
            </w:r>
            <w:r w:rsidR="005A5A97" w:rsidRPr="005A5A97">
              <w:rPr>
                <w:rFonts w:ascii="Arial" w:hAnsi="Arial"/>
                <w:sz w:val="24"/>
                <w:szCs w:val="24"/>
              </w:rPr>
              <w:t>, including business credentials to be returned by noon</w:t>
            </w:r>
          </w:p>
        </w:tc>
      </w:tr>
      <w:tr w:rsidR="00631445" w14:paraId="714C3CEA" w14:textId="77777777" w:rsidTr="00D566ED">
        <w:tc>
          <w:tcPr>
            <w:tcW w:w="2660" w:type="dxa"/>
          </w:tcPr>
          <w:p w14:paraId="6D5E22EE" w14:textId="3393E953" w:rsidR="00631445" w:rsidRPr="005A5A97" w:rsidRDefault="001E4E82" w:rsidP="00D566ED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1</w:t>
            </w:r>
            <w:r w:rsidR="00D14E13">
              <w:rPr>
                <w:rFonts w:ascii="Arial" w:hAnsi="Arial"/>
                <w:b/>
                <w:bCs/>
                <w:sz w:val="24"/>
                <w:szCs w:val="24"/>
              </w:rPr>
              <w:t>2</w:t>
            </w:r>
            <w:r w:rsidRPr="001E4E82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202648">
              <w:rPr>
                <w:rFonts w:ascii="Arial" w:hAnsi="Arial"/>
                <w:b/>
                <w:bCs/>
                <w:sz w:val="24"/>
                <w:szCs w:val="24"/>
              </w:rPr>
              <w:t>Ma</w:t>
            </w:r>
            <w:r w:rsidR="004B3F0E">
              <w:rPr>
                <w:rFonts w:ascii="Arial" w:hAnsi="Arial"/>
                <w:b/>
                <w:bCs/>
                <w:sz w:val="24"/>
                <w:szCs w:val="24"/>
              </w:rPr>
              <w:t>y</w:t>
            </w:r>
            <w:r w:rsidR="00631445" w:rsidRPr="005A5A97">
              <w:rPr>
                <w:rFonts w:ascii="Arial" w:hAnsi="Arial"/>
                <w:b/>
                <w:bCs/>
                <w:sz w:val="24"/>
                <w:szCs w:val="24"/>
              </w:rPr>
              <w:t xml:space="preserve"> 20</w:t>
            </w:r>
            <w:r w:rsidR="005A5A97" w:rsidRPr="005A5A97">
              <w:rPr>
                <w:rFonts w:ascii="Arial" w:hAnsi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448" w:type="dxa"/>
          </w:tcPr>
          <w:p w14:paraId="4F6F0629" w14:textId="77777777" w:rsidR="00631445" w:rsidRPr="005A5A97" w:rsidRDefault="00631445" w:rsidP="00D566ED">
            <w:pPr>
              <w:rPr>
                <w:rFonts w:ascii="Arial" w:hAnsi="Arial"/>
                <w:sz w:val="24"/>
                <w:szCs w:val="24"/>
              </w:rPr>
            </w:pPr>
            <w:r w:rsidRPr="005A5A97">
              <w:rPr>
                <w:rFonts w:ascii="Arial" w:hAnsi="Arial"/>
                <w:sz w:val="24"/>
                <w:szCs w:val="24"/>
              </w:rPr>
              <w:t>Providers invited to interview panel</w:t>
            </w:r>
          </w:p>
        </w:tc>
      </w:tr>
      <w:tr w:rsidR="00631445" w14:paraId="06FA66D1" w14:textId="77777777" w:rsidTr="00D566ED">
        <w:tc>
          <w:tcPr>
            <w:tcW w:w="2660" w:type="dxa"/>
          </w:tcPr>
          <w:p w14:paraId="14C9DE0A" w14:textId="51149646" w:rsidR="00631445" w:rsidRPr="005A5A97" w:rsidRDefault="00D14E13" w:rsidP="00D566ED">
            <w:pPr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19</w:t>
            </w:r>
            <w:r w:rsidRPr="00D14E13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May</w:t>
            </w:r>
            <w:r w:rsidR="005A5A97" w:rsidRPr="005A5A97">
              <w:rPr>
                <w:rFonts w:ascii="Arial" w:hAnsi="Arial"/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6448" w:type="dxa"/>
          </w:tcPr>
          <w:p w14:paraId="1F57D105" w14:textId="77777777" w:rsidR="00631445" w:rsidRPr="005A5A97" w:rsidRDefault="00631445" w:rsidP="00D566ED">
            <w:r w:rsidRPr="005A5A97">
              <w:rPr>
                <w:rFonts w:ascii="Arial" w:hAnsi="Arial"/>
                <w:sz w:val="24"/>
                <w:szCs w:val="24"/>
              </w:rPr>
              <w:t>Interviews</w:t>
            </w:r>
          </w:p>
        </w:tc>
      </w:tr>
      <w:tr w:rsidR="00631445" w14:paraId="150BF6B5" w14:textId="77777777" w:rsidTr="00D566ED">
        <w:tc>
          <w:tcPr>
            <w:tcW w:w="2660" w:type="dxa"/>
          </w:tcPr>
          <w:p w14:paraId="4F4703AA" w14:textId="6D5F7D5A" w:rsidR="00631445" w:rsidRPr="005A5A97" w:rsidRDefault="00D14E13" w:rsidP="00D566ED">
            <w:pPr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21</w:t>
            </w:r>
            <w:r w:rsidRPr="00D14E13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May</w:t>
            </w:r>
            <w:r w:rsidR="00631445" w:rsidRPr="005A5A97">
              <w:rPr>
                <w:rFonts w:ascii="Arial" w:hAnsi="Arial"/>
                <w:b/>
                <w:bCs/>
                <w:sz w:val="24"/>
                <w:szCs w:val="24"/>
              </w:rPr>
              <w:t xml:space="preserve"> 202</w:t>
            </w:r>
            <w:r w:rsidR="005A5A97" w:rsidRPr="005A5A97">
              <w:rPr>
                <w:rFonts w:ascii="Arial" w:hAnsi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48" w:type="dxa"/>
          </w:tcPr>
          <w:p w14:paraId="7264833F" w14:textId="77777777" w:rsidR="00631445" w:rsidRPr="005A5A97" w:rsidRDefault="00631445" w:rsidP="00D566ED">
            <w:r w:rsidRPr="005A5A97">
              <w:rPr>
                <w:rFonts w:ascii="Arial" w:hAnsi="Arial"/>
                <w:sz w:val="24"/>
                <w:szCs w:val="24"/>
              </w:rPr>
              <w:t>Notify applicants of the outcome of evaluation process</w:t>
            </w:r>
          </w:p>
        </w:tc>
      </w:tr>
      <w:tr w:rsidR="00631445" w14:paraId="55CE16E6" w14:textId="77777777" w:rsidTr="00D566ED">
        <w:tc>
          <w:tcPr>
            <w:tcW w:w="2660" w:type="dxa"/>
          </w:tcPr>
          <w:p w14:paraId="07044A1C" w14:textId="05322AA1" w:rsidR="00631445" w:rsidRPr="005A5A97" w:rsidRDefault="00D93035" w:rsidP="00D566ED">
            <w:pPr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</w:t>
            </w:r>
            <w:r w:rsidRPr="00D93035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4B3F0E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A92B28">
              <w:rPr>
                <w:rFonts w:ascii="Arial" w:hAnsi="Arial"/>
                <w:b/>
                <w:bCs/>
                <w:sz w:val="24"/>
                <w:szCs w:val="24"/>
              </w:rPr>
              <w:t>June</w:t>
            </w:r>
            <w:r w:rsidR="00631445" w:rsidRPr="005A5A97">
              <w:rPr>
                <w:rFonts w:ascii="Arial" w:hAnsi="Arial"/>
                <w:b/>
                <w:bCs/>
                <w:sz w:val="24"/>
                <w:szCs w:val="24"/>
              </w:rPr>
              <w:t xml:space="preserve"> 202</w:t>
            </w:r>
            <w:r w:rsidR="005A5A97" w:rsidRPr="005A5A97">
              <w:rPr>
                <w:rFonts w:ascii="Arial" w:hAnsi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48" w:type="dxa"/>
          </w:tcPr>
          <w:p w14:paraId="4A9BCB2B" w14:textId="2715B4F9" w:rsidR="00631445" w:rsidRPr="005A5A97" w:rsidRDefault="00631445" w:rsidP="00D566ED">
            <w:r w:rsidRPr="005A5A97">
              <w:rPr>
                <w:rFonts w:ascii="Arial" w:hAnsi="Arial"/>
                <w:sz w:val="24"/>
                <w:szCs w:val="24"/>
              </w:rPr>
              <w:t xml:space="preserve">10 days standstill </w:t>
            </w:r>
            <w:r w:rsidRPr="00097E04">
              <w:rPr>
                <w:rFonts w:ascii="Arial" w:hAnsi="Arial"/>
                <w:sz w:val="24"/>
                <w:szCs w:val="24"/>
              </w:rPr>
              <w:t>period ends</w:t>
            </w:r>
            <w:r w:rsidR="00E958C2" w:rsidRPr="00097E04">
              <w:rPr>
                <w:rFonts w:ascii="Arial" w:hAnsi="Arial"/>
                <w:sz w:val="24"/>
                <w:szCs w:val="24"/>
              </w:rPr>
              <w:t>,</w:t>
            </w:r>
            <w:r w:rsidRPr="00097E04">
              <w:rPr>
                <w:rFonts w:ascii="Arial" w:hAnsi="Arial"/>
                <w:sz w:val="24"/>
                <w:szCs w:val="24"/>
              </w:rPr>
              <w:t xml:space="preserve"> a chance for the other unsuccessful </w:t>
            </w:r>
            <w:r w:rsidR="00D93035">
              <w:rPr>
                <w:rFonts w:ascii="Arial" w:hAnsi="Arial"/>
                <w:sz w:val="24"/>
                <w:szCs w:val="24"/>
              </w:rPr>
              <w:t xml:space="preserve">providers </w:t>
            </w:r>
            <w:r w:rsidRPr="00097E04">
              <w:rPr>
                <w:rFonts w:ascii="Arial" w:hAnsi="Arial"/>
                <w:sz w:val="24"/>
                <w:szCs w:val="24"/>
              </w:rPr>
              <w:t>to complain</w:t>
            </w:r>
          </w:p>
        </w:tc>
      </w:tr>
      <w:tr w:rsidR="00631445" w14:paraId="461DA190" w14:textId="77777777" w:rsidTr="00D566ED">
        <w:tc>
          <w:tcPr>
            <w:tcW w:w="2660" w:type="dxa"/>
          </w:tcPr>
          <w:p w14:paraId="5E514D12" w14:textId="43C2A10A" w:rsidR="00631445" w:rsidRPr="005A5A97" w:rsidRDefault="00A92B28" w:rsidP="00D566ED">
            <w:pPr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  <w:r w:rsidRPr="00A92B28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202648">
              <w:rPr>
                <w:rFonts w:ascii="Arial" w:hAnsi="Arial"/>
                <w:b/>
                <w:bCs/>
                <w:sz w:val="24"/>
                <w:szCs w:val="24"/>
              </w:rPr>
              <w:t>Ju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ly</w:t>
            </w:r>
            <w:r w:rsidR="00631445" w:rsidRPr="005A5A97">
              <w:rPr>
                <w:rFonts w:ascii="Arial" w:hAnsi="Arial"/>
                <w:b/>
                <w:bCs/>
                <w:sz w:val="24"/>
                <w:szCs w:val="24"/>
              </w:rPr>
              <w:t xml:space="preserve"> 202</w:t>
            </w:r>
            <w:r w:rsidR="005A5A97" w:rsidRPr="005A5A97">
              <w:rPr>
                <w:rFonts w:ascii="Arial" w:hAnsi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48" w:type="dxa"/>
          </w:tcPr>
          <w:p w14:paraId="70068B5F" w14:textId="77777777" w:rsidR="00631445" w:rsidRPr="004B3545" w:rsidRDefault="00631445" w:rsidP="00D566ED">
            <w:pPr>
              <w:rPr>
                <w:b/>
                <w:bCs/>
                <w:color w:val="FF0000"/>
              </w:rPr>
            </w:pPr>
            <w:r w:rsidRPr="005A5A97">
              <w:rPr>
                <w:rFonts w:ascii="Arial" w:hAnsi="Arial" w:cs="Arial"/>
                <w:b/>
                <w:bCs/>
                <w:sz w:val="24"/>
                <w:szCs w:val="24"/>
              </w:rPr>
              <w:t>A tenancy at will</w:t>
            </w:r>
            <w:r w:rsidRPr="005A5A97">
              <w:rPr>
                <w:rFonts w:ascii="Arial" w:hAnsi="Arial" w:cs="Arial"/>
                <w:sz w:val="24"/>
                <w:szCs w:val="24"/>
              </w:rPr>
              <w:t xml:space="preserve"> shall be awarded to the successful organisation and will be operational whilst the formal </w:t>
            </w:r>
            <w:r w:rsidRPr="005A5A97">
              <w:rPr>
                <w:rFonts w:ascii="Arial" w:hAnsi="Arial" w:cs="Arial"/>
                <w:b/>
                <w:bCs/>
                <w:sz w:val="24"/>
                <w:szCs w:val="24"/>
              </w:rPr>
              <w:t>lease</w:t>
            </w:r>
            <w:r w:rsidRPr="005A5A97">
              <w:rPr>
                <w:rFonts w:ascii="Arial" w:hAnsi="Arial" w:cs="Arial"/>
                <w:sz w:val="24"/>
                <w:szCs w:val="24"/>
              </w:rPr>
              <w:t xml:space="preserve"> is generated</w:t>
            </w:r>
            <w:r w:rsidRPr="004B3545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</w:tr>
      <w:tr w:rsidR="00631445" w:rsidRPr="0006133E" w14:paraId="18C15B58" w14:textId="77777777" w:rsidTr="00D566ED">
        <w:tc>
          <w:tcPr>
            <w:tcW w:w="2660" w:type="dxa"/>
          </w:tcPr>
          <w:p w14:paraId="79CBFA6F" w14:textId="230F4E14" w:rsidR="00631445" w:rsidRPr="005A5A97" w:rsidRDefault="00631445" w:rsidP="00D566ED">
            <w:pPr>
              <w:rPr>
                <w:b/>
                <w:bCs/>
              </w:rPr>
            </w:pPr>
            <w:r w:rsidRPr="005A5A97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  <w:r w:rsidRPr="005A5A97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st</w:t>
            </w:r>
            <w:r w:rsidRPr="005A5A97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5A5A97" w:rsidRPr="005A5A97">
              <w:rPr>
                <w:rFonts w:ascii="Arial" w:hAnsi="Arial"/>
                <w:b/>
                <w:bCs/>
                <w:sz w:val="24"/>
                <w:szCs w:val="24"/>
              </w:rPr>
              <w:t>September 2025</w:t>
            </w:r>
          </w:p>
        </w:tc>
        <w:tc>
          <w:tcPr>
            <w:tcW w:w="6448" w:type="dxa"/>
          </w:tcPr>
          <w:p w14:paraId="21536E76" w14:textId="77777777" w:rsidR="00631445" w:rsidRPr="005A5A97" w:rsidRDefault="00631445" w:rsidP="00D566ED">
            <w:pPr>
              <w:rPr>
                <w:b/>
                <w:bCs/>
              </w:rPr>
            </w:pPr>
            <w:r w:rsidRPr="005A5A97">
              <w:rPr>
                <w:rFonts w:ascii="Arial" w:hAnsi="Arial"/>
                <w:b/>
                <w:bCs/>
                <w:sz w:val="24"/>
                <w:szCs w:val="24"/>
              </w:rPr>
              <w:t>Commencement of occupation</w:t>
            </w:r>
          </w:p>
        </w:tc>
      </w:tr>
    </w:tbl>
    <w:p w14:paraId="59FDF02C" w14:textId="77777777" w:rsidR="00202648" w:rsidRPr="00D22F8F" w:rsidRDefault="00202648" w:rsidP="0020264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Please note: </w:t>
      </w:r>
      <w:r w:rsidRPr="0007066B">
        <w:rPr>
          <w:rFonts w:ascii="Arial" w:hAnsi="Arial" w:cs="Arial"/>
          <w:sz w:val="24"/>
          <w:szCs w:val="24"/>
          <w:shd w:val="clear" w:color="auto" w:fill="FFFFFF"/>
        </w:rPr>
        <w:t>dates and timelines are subject to change</w:t>
      </w:r>
    </w:p>
    <w:p w14:paraId="7DF39C33" w14:textId="69A21F48" w:rsidR="00202648" w:rsidRPr="00EB60EF" w:rsidRDefault="00202648" w:rsidP="00202648">
      <w:pPr>
        <w:rPr>
          <w:rFonts w:ascii="Arial" w:hAnsi="Arial"/>
          <w:color w:val="000000" w:themeColor="text1"/>
          <w:sz w:val="24"/>
          <w:szCs w:val="24"/>
        </w:rPr>
      </w:pPr>
      <w:r w:rsidRPr="00EB60EF">
        <w:rPr>
          <w:rFonts w:ascii="Arial" w:hAnsi="Arial"/>
          <w:color w:val="000000" w:themeColor="text1"/>
          <w:sz w:val="24"/>
          <w:szCs w:val="24"/>
        </w:rPr>
        <w:t>Should you have any questions regarding the selection process or for any further information please e-mail</w:t>
      </w:r>
      <w:r w:rsidR="00C960DF" w:rsidRPr="00C960DF">
        <w:rPr>
          <w:color w:val="FF0000"/>
        </w:rPr>
        <w:t xml:space="preserve"> </w:t>
      </w:r>
      <w:r w:rsidR="001E4E82" w:rsidRPr="001E4E82">
        <w:rPr>
          <w:rFonts w:ascii="Arial" w:hAnsi="Arial"/>
          <w:sz w:val="24"/>
          <w:szCs w:val="24"/>
        </w:rPr>
        <w:t>business@carefed.org.uk</w:t>
      </w:r>
      <w:r w:rsidRPr="001E4E82">
        <w:rPr>
          <w:rFonts w:ascii="Arial" w:hAnsi="Arial"/>
          <w:sz w:val="24"/>
          <w:szCs w:val="24"/>
        </w:rPr>
        <w:t xml:space="preserve"> </w:t>
      </w:r>
      <w:r w:rsidRPr="00EB60EF">
        <w:rPr>
          <w:rFonts w:ascii="Arial" w:hAnsi="Arial"/>
          <w:color w:val="000000" w:themeColor="text1"/>
          <w:sz w:val="24"/>
          <w:szCs w:val="24"/>
        </w:rPr>
        <w:t xml:space="preserve">marked for the attention of </w:t>
      </w:r>
      <w:r w:rsidR="007D0257" w:rsidRPr="007D0257">
        <w:rPr>
          <w:rFonts w:ascii="Arial" w:hAnsi="Arial"/>
          <w:sz w:val="24"/>
          <w:szCs w:val="24"/>
        </w:rPr>
        <w:t>Mrs Smith</w:t>
      </w:r>
      <w:r w:rsidR="007D0257">
        <w:rPr>
          <w:rFonts w:ascii="Arial" w:hAnsi="Arial"/>
          <w:sz w:val="24"/>
          <w:szCs w:val="24"/>
        </w:rPr>
        <w:t>.</w:t>
      </w:r>
    </w:p>
    <w:p w14:paraId="05BC5707" w14:textId="4E67EAF5" w:rsidR="00202648" w:rsidRPr="0066634C" w:rsidRDefault="00202648" w:rsidP="00202648">
      <w:r w:rsidRPr="00EB60EF">
        <w:rPr>
          <w:rFonts w:ascii="Arial" w:hAnsi="Arial"/>
          <w:color w:val="000000" w:themeColor="text1"/>
          <w:sz w:val="24"/>
          <w:szCs w:val="24"/>
        </w:rPr>
        <w:t xml:space="preserve">If you would like to visit the premises, please </w:t>
      </w:r>
      <w:r w:rsidRPr="00D22F8F">
        <w:rPr>
          <w:rFonts w:ascii="Arial" w:hAnsi="Arial"/>
          <w:sz w:val="24"/>
          <w:szCs w:val="24"/>
        </w:rPr>
        <w:t>contact</w:t>
      </w:r>
      <w:r w:rsidR="009D45F5">
        <w:rPr>
          <w:rFonts w:ascii="Arial" w:hAnsi="Arial"/>
          <w:sz w:val="24"/>
          <w:szCs w:val="24"/>
        </w:rPr>
        <w:t xml:space="preserve"> </w:t>
      </w:r>
      <w:r w:rsidR="007D0257" w:rsidRPr="007D0257">
        <w:rPr>
          <w:rFonts w:ascii="Arial" w:hAnsi="Arial"/>
          <w:sz w:val="24"/>
          <w:szCs w:val="24"/>
        </w:rPr>
        <w:t xml:space="preserve">Mrs Smith </w:t>
      </w:r>
      <w:r>
        <w:rPr>
          <w:rFonts w:ascii="Arial"/>
          <w:sz w:val="24"/>
          <w:szCs w:val="24"/>
        </w:rPr>
        <w:t>as above</w:t>
      </w:r>
      <w:r w:rsidRPr="00D22F8F">
        <w:rPr>
          <w:rFonts w:ascii="Arial" w:hAnsi="Arial"/>
          <w:sz w:val="24"/>
          <w:szCs w:val="24"/>
        </w:rPr>
        <w:t xml:space="preserve"> to arrange a visi</w:t>
      </w:r>
      <w:r>
        <w:rPr>
          <w:rFonts w:ascii="Arial" w:hAnsi="Arial"/>
          <w:sz w:val="24"/>
          <w:szCs w:val="24"/>
        </w:rPr>
        <w:t>t</w:t>
      </w:r>
      <w:r w:rsidRPr="00D22F8F">
        <w:rPr>
          <w:rFonts w:ascii="Arial" w:hAnsi="Arial"/>
          <w:sz w:val="24"/>
          <w:szCs w:val="24"/>
        </w:rPr>
        <w:t>.</w:t>
      </w:r>
    </w:p>
    <w:p w14:paraId="60846D98" w14:textId="1F3ECB73" w:rsidR="00631445" w:rsidRPr="004B3545" w:rsidRDefault="00631445" w:rsidP="00631445">
      <w:pPr>
        <w:rPr>
          <w:rFonts w:ascii="Arial" w:hAnsi="Arial"/>
          <w:color w:val="FF0000"/>
          <w:sz w:val="24"/>
          <w:szCs w:val="24"/>
        </w:rPr>
      </w:pPr>
    </w:p>
    <w:p w14:paraId="20DA7D4E" w14:textId="77777777" w:rsidR="00631445" w:rsidRDefault="00631445" w:rsidP="00631445">
      <w:pPr>
        <w:rPr>
          <w:rFonts w:ascii="Arial" w:hAnsi="Arial"/>
          <w:sz w:val="24"/>
          <w:szCs w:val="24"/>
        </w:rPr>
      </w:pPr>
    </w:p>
    <w:p w14:paraId="468A7267" w14:textId="77777777" w:rsidR="002129D0" w:rsidRDefault="002129D0"/>
    <w:sectPr w:rsidR="002129D0" w:rsidSect="00631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021" w:bottom="709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18189" w14:textId="77777777" w:rsidR="00717454" w:rsidRDefault="00717454">
      <w:pPr>
        <w:spacing w:after="0" w:line="240" w:lineRule="auto"/>
      </w:pPr>
      <w:r>
        <w:separator/>
      </w:r>
    </w:p>
  </w:endnote>
  <w:endnote w:type="continuationSeparator" w:id="0">
    <w:p w14:paraId="604158EF" w14:textId="77777777" w:rsidR="00717454" w:rsidRDefault="0071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3F46C" w14:textId="77777777" w:rsidR="002058EC" w:rsidRDefault="00205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17C55" w14:textId="77777777" w:rsidR="002058EC" w:rsidRDefault="002058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B66C3" w14:textId="77777777" w:rsidR="002058EC" w:rsidRDefault="00205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46399" w14:textId="77777777" w:rsidR="00717454" w:rsidRDefault="00717454">
      <w:pPr>
        <w:spacing w:after="0" w:line="240" w:lineRule="auto"/>
      </w:pPr>
      <w:r>
        <w:separator/>
      </w:r>
    </w:p>
  </w:footnote>
  <w:footnote w:type="continuationSeparator" w:id="0">
    <w:p w14:paraId="0675BB28" w14:textId="77777777" w:rsidR="00717454" w:rsidRDefault="0071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5D2BA" w14:textId="77777777" w:rsidR="002058EC" w:rsidRDefault="002058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299A1" w14:textId="77777777" w:rsidR="002058EC" w:rsidRDefault="002058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BC012" w14:textId="77777777" w:rsidR="002058EC" w:rsidRDefault="002058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16F81"/>
    <w:multiLevelType w:val="hybridMultilevel"/>
    <w:tmpl w:val="D7CC279C"/>
    <w:lvl w:ilvl="0" w:tplc="CFB4AC32">
      <w:numFmt w:val="bullet"/>
      <w:lvlText w:val=""/>
      <w:lvlJc w:val="left"/>
      <w:pPr>
        <w:ind w:left="840" w:hanging="360"/>
      </w:pPr>
      <w:rPr>
        <w:rFonts w:ascii="Symbol" w:hAnsi="Symbol"/>
      </w:rPr>
    </w:lvl>
    <w:lvl w:ilvl="1" w:tplc="6A328E16">
      <w:numFmt w:val="bullet"/>
      <w:lvlText w:val="o"/>
      <w:lvlJc w:val="left"/>
      <w:pPr>
        <w:ind w:left="1560" w:hanging="360"/>
      </w:pPr>
      <w:rPr>
        <w:rFonts w:ascii="Courier New" w:hAnsi="Courier New"/>
      </w:rPr>
    </w:lvl>
    <w:lvl w:ilvl="2" w:tplc="821CEA5A"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 w:tplc="005C131A"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 w:tplc="4372E08C">
      <w:numFmt w:val="bullet"/>
      <w:lvlText w:val="o"/>
      <w:lvlJc w:val="left"/>
      <w:pPr>
        <w:ind w:left="3720" w:hanging="360"/>
      </w:pPr>
      <w:rPr>
        <w:rFonts w:ascii="Courier New" w:hAnsi="Courier New"/>
      </w:rPr>
    </w:lvl>
    <w:lvl w:ilvl="5" w:tplc="E1ECD956"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 w:tplc="571C3662"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 w:tplc="9FCAB30E">
      <w:numFmt w:val="bullet"/>
      <w:lvlText w:val="o"/>
      <w:lvlJc w:val="left"/>
      <w:pPr>
        <w:ind w:left="5880" w:hanging="360"/>
      </w:pPr>
      <w:rPr>
        <w:rFonts w:ascii="Courier New" w:hAnsi="Courier New"/>
      </w:rPr>
    </w:lvl>
    <w:lvl w:ilvl="8" w:tplc="D5B623A4"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num w:numId="1" w16cid:durableId="147725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45"/>
    <w:rsid w:val="000309DA"/>
    <w:rsid w:val="00066CC4"/>
    <w:rsid w:val="00097E04"/>
    <w:rsid w:val="000A6B15"/>
    <w:rsid w:val="00196418"/>
    <w:rsid w:val="001E1D09"/>
    <w:rsid w:val="001E4E82"/>
    <w:rsid w:val="00202648"/>
    <w:rsid w:val="00203987"/>
    <w:rsid w:val="002058EC"/>
    <w:rsid w:val="002129D0"/>
    <w:rsid w:val="002152F1"/>
    <w:rsid w:val="00234DA0"/>
    <w:rsid w:val="004A0AB5"/>
    <w:rsid w:val="004A62D7"/>
    <w:rsid w:val="004B3F0E"/>
    <w:rsid w:val="004D76D3"/>
    <w:rsid w:val="005A5A97"/>
    <w:rsid w:val="0063099A"/>
    <w:rsid w:val="00631445"/>
    <w:rsid w:val="0065050A"/>
    <w:rsid w:val="006D543B"/>
    <w:rsid w:val="007078CE"/>
    <w:rsid w:val="00717454"/>
    <w:rsid w:val="00743D17"/>
    <w:rsid w:val="00772C1C"/>
    <w:rsid w:val="007D0257"/>
    <w:rsid w:val="007F72FD"/>
    <w:rsid w:val="00837FB7"/>
    <w:rsid w:val="008705A5"/>
    <w:rsid w:val="009139D4"/>
    <w:rsid w:val="0092647B"/>
    <w:rsid w:val="009558D0"/>
    <w:rsid w:val="00971DAC"/>
    <w:rsid w:val="009B0FB2"/>
    <w:rsid w:val="009D45F5"/>
    <w:rsid w:val="00A11445"/>
    <w:rsid w:val="00A40290"/>
    <w:rsid w:val="00A71664"/>
    <w:rsid w:val="00A87959"/>
    <w:rsid w:val="00A92B28"/>
    <w:rsid w:val="00AC11AE"/>
    <w:rsid w:val="00B05BF8"/>
    <w:rsid w:val="00B66C61"/>
    <w:rsid w:val="00BD55D6"/>
    <w:rsid w:val="00C5591F"/>
    <w:rsid w:val="00C5768D"/>
    <w:rsid w:val="00C960DF"/>
    <w:rsid w:val="00CE615E"/>
    <w:rsid w:val="00D03D5F"/>
    <w:rsid w:val="00D14E13"/>
    <w:rsid w:val="00D93035"/>
    <w:rsid w:val="00E011DA"/>
    <w:rsid w:val="00E6226E"/>
    <w:rsid w:val="00E958C2"/>
    <w:rsid w:val="00EB0D7A"/>
    <w:rsid w:val="00F65701"/>
    <w:rsid w:val="00F81555"/>
    <w:rsid w:val="00F84EDC"/>
    <w:rsid w:val="00F90203"/>
    <w:rsid w:val="00F94AA7"/>
    <w:rsid w:val="00FB17EA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4AE5F"/>
  <w15:chartTrackingRefBased/>
  <w15:docId w15:val="{95808877-387C-4F7D-AC11-B5127F8F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445"/>
    <w:rPr>
      <w:rFonts w:ascii="Times New Roman" w:eastAsia="Times New Roman" w:hAnsi="Times New Roman" w:cs="Times New Roman"/>
      <w:kern w:val="0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4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4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4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4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4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4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4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4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4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4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1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4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4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14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4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4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qFormat/>
    <w:rsid w:val="00631445"/>
  </w:style>
  <w:style w:type="character" w:customStyle="1" w:styleId="HeaderChar">
    <w:name w:val="Header Char"/>
    <w:basedOn w:val="DefaultParagraphFont"/>
    <w:link w:val="Header"/>
    <w:rsid w:val="00631445"/>
    <w:rPr>
      <w:rFonts w:ascii="Times New Roman" w:eastAsia="Times New Roman" w:hAnsi="Times New Roman" w:cs="Times New Roman"/>
      <w:kern w:val="0"/>
      <w:sz w:val="20"/>
      <w:szCs w:val="20"/>
      <w:lang w:eastAsia="en-GB"/>
    </w:rPr>
  </w:style>
  <w:style w:type="paragraph" w:styleId="Footer">
    <w:name w:val="footer"/>
    <w:basedOn w:val="Normal"/>
    <w:link w:val="FooterChar"/>
    <w:qFormat/>
    <w:rsid w:val="00631445"/>
  </w:style>
  <w:style w:type="character" w:customStyle="1" w:styleId="FooterChar">
    <w:name w:val="Footer Char"/>
    <w:basedOn w:val="DefaultParagraphFont"/>
    <w:link w:val="Footer"/>
    <w:rsid w:val="00631445"/>
    <w:rPr>
      <w:rFonts w:ascii="Times New Roman" w:eastAsia="Times New Roman" w:hAnsi="Times New Roman" w:cs="Times New Roman"/>
      <w:kern w:val="0"/>
      <w:sz w:val="20"/>
      <w:szCs w:val="20"/>
      <w:lang w:eastAsia="en-GB"/>
    </w:rPr>
  </w:style>
  <w:style w:type="character" w:styleId="Hyperlink">
    <w:name w:val="Hyperlink"/>
    <w:qFormat/>
    <w:rsid w:val="006314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A6B15"/>
    <w:pPr>
      <w:spacing w:before="100" w:beforeAutospacing="1" w:after="100" w:afterAutospacing="1" w:line="240" w:lineRule="auto"/>
    </w:pPr>
    <w:rPr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Patterson</dc:creator>
  <cp:keywords/>
  <dc:description/>
  <cp:lastModifiedBy>Hayley Coleman</cp:lastModifiedBy>
  <cp:revision>2</cp:revision>
  <dcterms:created xsi:type="dcterms:W3CDTF">2025-04-04T14:07:00Z</dcterms:created>
  <dcterms:modified xsi:type="dcterms:W3CDTF">2025-04-04T14:07:00Z</dcterms:modified>
</cp:coreProperties>
</file>